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4F4" w:rsidRDefault="007344F4" w:rsidP="00010781"/>
    <w:tbl>
      <w:tblPr>
        <w:tblStyle w:val="a5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977"/>
        <w:gridCol w:w="4536"/>
      </w:tblGrid>
      <w:tr w:rsidR="00010781" w:rsidRPr="007A5552" w:rsidTr="00172B48">
        <w:trPr>
          <w:trHeight w:val="2714"/>
        </w:trPr>
        <w:tc>
          <w:tcPr>
            <w:tcW w:w="5387" w:type="dxa"/>
            <w:gridSpan w:val="2"/>
          </w:tcPr>
          <w:p w:rsidR="00010781" w:rsidRPr="00010781" w:rsidRDefault="00010781" w:rsidP="00172B48">
            <w:r w:rsidRPr="00010781">
              <w:t>«Согласовано»</w:t>
            </w:r>
          </w:p>
          <w:p w:rsidR="00010781" w:rsidRPr="00010781" w:rsidRDefault="00010781" w:rsidP="00172B48">
            <w:r w:rsidRPr="00010781">
              <w:t>Главный механик</w:t>
            </w:r>
          </w:p>
          <w:p w:rsidR="00010781" w:rsidRDefault="00010781" w:rsidP="00172B48"/>
          <w:p w:rsidR="00D3088E" w:rsidRPr="00010781" w:rsidRDefault="00D3088E" w:rsidP="00172B48"/>
          <w:p w:rsidR="00010781" w:rsidRPr="00010781" w:rsidRDefault="00010781" w:rsidP="00172B48">
            <w:r w:rsidRPr="00010781">
              <w:t>______________И.И. Бондарь</w:t>
            </w:r>
          </w:p>
          <w:p w:rsidR="00010781" w:rsidRPr="00010781" w:rsidRDefault="00010781" w:rsidP="00172B48">
            <w:r w:rsidRPr="00010781">
              <w:t>«__» _____________2025г.</w:t>
            </w:r>
          </w:p>
          <w:p w:rsidR="00010781" w:rsidRDefault="00010781" w:rsidP="00172B48">
            <w:pPr>
              <w:rPr>
                <w:sz w:val="28"/>
                <w:szCs w:val="28"/>
              </w:rPr>
            </w:pPr>
          </w:p>
          <w:p w:rsidR="00010781" w:rsidRPr="007A5552" w:rsidRDefault="00010781" w:rsidP="00172B48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010781" w:rsidRPr="000B162D" w:rsidRDefault="00010781" w:rsidP="00172B48">
            <w:r w:rsidRPr="000B162D">
              <w:rPr>
                <w:b/>
              </w:rPr>
              <w:t>«Утверждаю»:</w:t>
            </w:r>
          </w:p>
          <w:p w:rsidR="00010781" w:rsidRPr="000B162D" w:rsidRDefault="00010781" w:rsidP="00172B48">
            <w:r>
              <w:t>Заместитель</w:t>
            </w:r>
            <w:r w:rsidRPr="000B162D">
              <w:t xml:space="preserve"> г</w:t>
            </w:r>
            <w:r>
              <w:t xml:space="preserve">енерального </w:t>
            </w:r>
            <w:proofErr w:type="gramStart"/>
            <w:r>
              <w:t>директора  –</w:t>
            </w:r>
            <w:proofErr w:type="gramEnd"/>
            <w:r>
              <w:t xml:space="preserve"> главный</w:t>
            </w:r>
            <w:r w:rsidRPr="000B162D">
              <w:t xml:space="preserve"> инженер</w:t>
            </w:r>
          </w:p>
          <w:p w:rsidR="00010781" w:rsidRPr="000B162D" w:rsidRDefault="00010781" w:rsidP="00172B48"/>
          <w:p w:rsidR="00010781" w:rsidRPr="000B162D" w:rsidRDefault="00010781" w:rsidP="00172B48">
            <w:r>
              <w:t>____________</w:t>
            </w:r>
            <w:r w:rsidRPr="000B162D">
              <w:t xml:space="preserve"> </w:t>
            </w:r>
            <w:r>
              <w:t>С.Е. Жиганов</w:t>
            </w:r>
          </w:p>
          <w:p w:rsidR="00010781" w:rsidRPr="000B162D" w:rsidRDefault="00010781" w:rsidP="00172B48">
            <w:r>
              <w:t>«__</w:t>
            </w:r>
            <w:proofErr w:type="gramStart"/>
            <w:r>
              <w:t>_»</w:t>
            </w:r>
            <w:r w:rsidRPr="000B162D">
              <w:t>_</w:t>
            </w:r>
            <w:proofErr w:type="gramEnd"/>
            <w:r w:rsidRPr="000B162D">
              <w:t xml:space="preserve">_________  </w:t>
            </w:r>
            <w:r>
              <w:t>2025 г.</w:t>
            </w:r>
          </w:p>
          <w:p w:rsidR="00010781" w:rsidRPr="000B162D" w:rsidRDefault="00010781" w:rsidP="00172B48"/>
        </w:tc>
      </w:tr>
      <w:tr w:rsidR="00010781" w:rsidRPr="007A5552" w:rsidTr="00172B48">
        <w:trPr>
          <w:trHeight w:val="57"/>
        </w:trPr>
        <w:tc>
          <w:tcPr>
            <w:tcW w:w="2410" w:type="dxa"/>
          </w:tcPr>
          <w:p w:rsidR="00010781" w:rsidRDefault="00010781" w:rsidP="00172B48"/>
        </w:tc>
        <w:tc>
          <w:tcPr>
            <w:tcW w:w="7513" w:type="dxa"/>
            <w:gridSpan w:val="2"/>
            <w:vAlign w:val="bottom"/>
          </w:tcPr>
          <w:p w:rsidR="00010781" w:rsidRPr="00423FAD" w:rsidRDefault="00010781" w:rsidP="00172B48">
            <w:pPr>
              <w:jc w:val="right"/>
            </w:pPr>
          </w:p>
        </w:tc>
      </w:tr>
    </w:tbl>
    <w:p w:rsidR="007344F4" w:rsidRDefault="007344F4" w:rsidP="00CE6496">
      <w:pPr>
        <w:jc w:val="right"/>
      </w:pPr>
    </w:p>
    <w:p w:rsidR="00460FE6" w:rsidRDefault="00460FE6" w:rsidP="00CE6496">
      <w:pPr>
        <w:jc w:val="right"/>
      </w:pPr>
    </w:p>
    <w:p w:rsidR="0058032D" w:rsidRPr="00CE6496" w:rsidRDefault="00CE6496" w:rsidP="00CE6496">
      <w:pPr>
        <w:jc w:val="right"/>
      </w:pPr>
      <w:r w:rsidRPr="00CE6496">
        <w:t>Приложение №1</w:t>
      </w:r>
      <w:r w:rsidR="007344F4">
        <w:t xml:space="preserve"> к форме 2</w:t>
      </w:r>
      <w:r w:rsidRPr="00CE6496">
        <w:t xml:space="preserve"> </w:t>
      </w: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58032D" w:rsidRPr="00A03090" w:rsidRDefault="0058032D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  <w:r w:rsidRPr="0058032D">
        <w:rPr>
          <w:b/>
        </w:rPr>
        <w:t>ТЕХНИЧЕСКОЕ ЗАДАНИЕ</w:t>
      </w:r>
    </w:p>
    <w:p w:rsidR="00184AF4" w:rsidRDefault="00184AF4" w:rsidP="00184AF4">
      <w:pPr>
        <w:jc w:val="center"/>
        <w:rPr>
          <w:b/>
          <w:sz w:val="28"/>
          <w:szCs w:val="28"/>
        </w:rPr>
      </w:pPr>
      <w:r w:rsidRPr="004642C0">
        <w:rPr>
          <w:b/>
          <w:bCs/>
        </w:rPr>
        <w:t xml:space="preserve">Оказание услуг по проведению экспертизы промышленной безопасности (ЭПБ) </w:t>
      </w:r>
      <w:r>
        <w:rPr>
          <w:b/>
          <w:bCs/>
        </w:rPr>
        <w:t>подъемных агрегатов УПА 60/80</w:t>
      </w:r>
      <w:r w:rsidR="00FF1329">
        <w:rPr>
          <w:b/>
          <w:bCs/>
        </w:rPr>
        <w:t xml:space="preserve">, бурового оборудования и изготовления паспортов </w:t>
      </w:r>
      <w:r>
        <w:rPr>
          <w:b/>
          <w:bCs/>
        </w:rPr>
        <w:t>в 202</w:t>
      </w:r>
      <w:r w:rsidR="00571797">
        <w:rPr>
          <w:b/>
          <w:bCs/>
        </w:rPr>
        <w:t>6</w:t>
      </w:r>
      <w:r>
        <w:rPr>
          <w:b/>
          <w:bCs/>
        </w:rPr>
        <w:t>-202</w:t>
      </w:r>
      <w:r w:rsidR="00571797">
        <w:rPr>
          <w:b/>
          <w:bCs/>
        </w:rPr>
        <w:t>8</w:t>
      </w:r>
      <w:r w:rsidR="0064671B">
        <w:rPr>
          <w:b/>
          <w:bCs/>
        </w:rPr>
        <w:t>г</w:t>
      </w:r>
      <w:r w:rsidRPr="004642C0">
        <w:rPr>
          <w:b/>
          <w:bCs/>
        </w:rPr>
        <w:t>г</w:t>
      </w:r>
      <w:r>
        <w:rPr>
          <w:b/>
          <w:bCs/>
        </w:rPr>
        <w:t>.</w:t>
      </w:r>
    </w:p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tbl>
      <w:tblPr>
        <w:tblW w:w="9640" w:type="dxa"/>
        <w:tblInd w:w="-176" w:type="dxa"/>
        <w:tblLook w:val="00A0" w:firstRow="1" w:lastRow="0" w:firstColumn="1" w:lastColumn="0" w:noHBand="0" w:noVBand="0"/>
      </w:tblPr>
      <w:tblGrid>
        <w:gridCol w:w="9469"/>
        <w:gridCol w:w="222"/>
      </w:tblGrid>
      <w:tr w:rsidR="00B46776" w:rsidRPr="0058032D" w:rsidTr="00BC3BE3">
        <w:trPr>
          <w:trHeight w:val="1344"/>
        </w:trPr>
        <w:tc>
          <w:tcPr>
            <w:tcW w:w="4820" w:type="dxa"/>
          </w:tcPr>
          <w:tbl>
            <w:tblPr>
              <w:tblW w:w="9243" w:type="dxa"/>
              <w:tblLook w:val="04A0" w:firstRow="1" w:lastRow="0" w:firstColumn="1" w:lastColumn="0" w:noHBand="0" w:noVBand="1"/>
            </w:tblPr>
            <w:tblGrid>
              <w:gridCol w:w="4897"/>
              <w:gridCol w:w="4346"/>
            </w:tblGrid>
            <w:tr w:rsidR="007F2755" w:rsidRPr="00307AE2" w:rsidTr="007F2755">
              <w:trPr>
                <w:trHeight w:val="912"/>
              </w:trPr>
              <w:tc>
                <w:tcPr>
                  <w:tcW w:w="4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2755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>
                    <w:rPr>
                      <w:b/>
                      <w:spacing w:val="-1"/>
                      <w:lang w:eastAsia="en-US"/>
                    </w:rPr>
                    <w:t>Исполнитель</w:t>
                  </w:r>
                  <w:r w:rsidRPr="00513ADD">
                    <w:rPr>
                      <w:b/>
                      <w:spacing w:val="-1"/>
                      <w:lang w:eastAsia="en-US"/>
                    </w:rPr>
                    <w:t>:</w:t>
                  </w:r>
                </w:p>
                <w:p w:rsidR="00057C43" w:rsidRPr="00057C43" w:rsidRDefault="00057C43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057C43">
                    <w:rPr>
                      <w:b/>
                      <w:spacing w:val="-1"/>
                      <w:lang w:eastAsia="en-US"/>
                    </w:rPr>
                    <w:t xml:space="preserve">Директор </w:t>
                  </w:r>
                </w:p>
                <w:p w:rsidR="007F2755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F147E7" w:rsidRPr="00513ADD" w:rsidRDefault="00F147E7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 xml:space="preserve">________________ </w:t>
                  </w:r>
                </w:p>
                <w:p w:rsidR="007F2755" w:rsidRPr="00307AE2" w:rsidRDefault="007F2755" w:rsidP="007F2755">
                  <w:pPr>
                    <w:spacing w:line="276" w:lineRule="auto"/>
                    <w:contextualSpacing/>
                    <w:rPr>
                      <w:rFonts w:ascii="Arial" w:hAnsi="Arial"/>
                      <w:b/>
                      <w:spacing w:val="-1"/>
                      <w:lang w:eastAsia="en-US"/>
                    </w:rPr>
                  </w:pPr>
                  <w:proofErr w:type="spellStart"/>
                  <w:r w:rsidRPr="00513ADD">
                    <w:rPr>
                      <w:b/>
                      <w:spacing w:val="-1"/>
                      <w:lang w:eastAsia="en-US"/>
                    </w:rPr>
                    <w:t>м.п</w:t>
                  </w:r>
                  <w:proofErr w:type="spellEnd"/>
                  <w:r w:rsidRPr="00513ADD">
                    <w:rPr>
                      <w:b/>
                      <w:spacing w:val="-1"/>
                      <w:lang w:eastAsia="en-US"/>
                    </w:rPr>
                    <w:t>.</w:t>
                  </w:r>
                </w:p>
              </w:tc>
              <w:tc>
                <w:tcPr>
                  <w:tcW w:w="4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2755" w:rsidRPr="00513ADD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>Заказчик:</w:t>
                  </w:r>
                </w:p>
                <w:p w:rsidR="007F2755" w:rsidRPr="00513ADD" w:rsidRDefault="007F2755" w:rsidP="00057C43">
                  <w:pPr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 xml:space="preserve">Генеральный директор </w:t>
                  </w:r>
                </w:p>
                <w:p w:rsidR="007F2755" w:rsidRPr="00513ADD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>ООО «БНГРЭ»</w:t>
                  </w: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513ADD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513ADD">
                    <w:rPr>
                      <w:b/>
                      <w:spacing w:val="-1"/>
                      <w:lang w:eastAsia="en-US"/>
                    </w:rPr>
                    <w:t>________________ Н.Ф. Ганиев</w:t>
                  </w:r>
                </w:p>
                <w:p w:rsidR="007F2755" w:rsidRPr="00307AE2" w:rsidRDefault="007F2755" w:rsidP="007F2755">
                  <w:pPr>
                    <w:tabs>
                      <w:tab w:val="left" w:pos="426"/>
                      <w:tab w:val="left" w:pos="5103"/>
                    </w:tabs>
                    <w:spacing w:line="276" w:lineRule="auto"/>
                    <w:rPr>
                      <w:rFonts w:ascii="Arial" w:hAnsi="Arial"/>
                      <w:b/>
                      <w:spacing w:val="-1"/>
                      <w:lang w:eastAsia="en-US"/>
                    </w:rPr>
                  </w:pPr>
                  <w:proofErr w:type="spellStart"/>
                  <w:r w:rsidRPr="00513ADD">
                    <w:rPr>
                      <w:b/>
                      <w:spacing w:val="-1"/>
                      <w:lang w:eastAsia="en-US"/>
                    </w:rPr>
                    <w:t>м.п</w:t>
                  </w:r>
                  <w:proofErr w:type="spellEnd"/>
                  <w:r w:rsidRPr="00513ADD">
                    <w:rPr>
                      <w:b/>
                      <w:spacing w:val="-1"/>
                      <w:lang w:eastAsia="en-US"/>
                    </w:rPr>
                    <w:t>.</w:t>
                  </w:r>
                </w:p>
              </w:tc>
            </w:tr>
          </w:tbl>
          <w:p w:rsidR="00B46776" w:rsidRPr="0058032D" w:rsidRDefault="00B46776" w:rsidP="005803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46776" w:rsidRPr="0058032D" w:rsidRDefault="00B46776" w:rsidP="005803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B46776" w:rsidRPr="0058032D" w:rsidRDefault="00B46776" w:rsidP="0058032D">
      <w:pPr>
        <w:jc w:val="center"/>
        <w:rPr>
          <w:b/>
        </w:rPr>
      </w:pPr>
    </w:p>
    <w:p w:rsidR="00EC54FB" w:rsidRPr="007F2755" w:rsidRDefault="00EC54FB" w:rsidP="0058032D">
      <w:pPr>
        <w:jc w:val="center"/>
        <w:rPr>
          <w:b/>
        </w:rPr>
      </w:pPr>
    </w:p>
    <w:p w:rsidR="0058032D" w:rsidRDefault="0058032D" w:rsidP="0058032D">
      <w:pPr>
        <w:jc w:val="center"/>
        <w:rPr>
          <w:b/>
        </w:rPr>
      </w:pPr>
    </w:p>
    <w:p w:rsidR="005A43C2" w:rsidRDefault="005A43C2" w:rsidP="0058032D">
      <w:pPr>
        <w:jc w:val="center"/>
        <w:rPr>
          <w:b/>
        </w:rPr>
      </w:pPr>
    </w:p>
    <w:p w:rsidR="005A43C2" w:rsidRPr="005A43C2" w:rsidRDefault="005A43C2" w:rsidP="0058032D">
      <w:pPr>
        <w:jc w:val="center"/>
        <w:rPr>
          <w:b/>
        </w:rPr>
      </w:pPr>
    </w:p>
    <w:p w:rsidR="00EC54FB" w:rsidRDefault="00EC54FB" w:rsidP="00F107BA">
      <w:pPr>
        <w:rPr>
          <w:b/>
        </w:rPr>
      </w:pPr>
    </w:p>
    <w:p w:rsidR="00F107BA" w:rsidRPr="0058032D" w:rsidRDefault="00F107BA" w:rsidP="00F107BA">
      <w:pPr>
        <w:rPr>
          <w:b/>
        </w:rPr>
      </w:pPr>
    </w:p>
    <w:p w:rsidR="00CE6496" w:rsidRDefault="00CE6496" w:rsidP="0058032D">
      <w:pPr>
        <w:jc w:val="center"/>
        <w:rPr>
          <w:b/>
        </w:rPr>
      </w:pPr>
    </w:p>
    <w:p w:rsidR="00CE6496" w:rsidRDefault="00CE6496" w:rsidP="00655E5A">
      <w:pPr>
        <w:rPr>
          <w:b/>
        </w:rPr>
      </w:pPr>
    </w:p>
    <w:p w:rsidR="00CE6496" w:rsidRPr="0058032D" w:rsidRDefault="00CE6496" w:rsidP="0058032D">
      <w:pPr>
        <w:jc w:val="center"/>
        <w:rPr>
          <w:b/>
        </w:rPr>
      </w:pPr>
    </w:p>
    <w:p w:rsidR="00B46776" w:rsidRDefault="00A03090" w:rsidP="0058032D">
      <w:pPr>
        <w:jc w:val="center"/>
        <w:rPr>
          <w:b/>
        </w:rPr>
      </w:pPr>
      <w:r>
        <w:rPr>
          <w:b/>
        </w:rPr>
        <w:t>202</w:t>
      </w:r>
      <w:r w:rsidR="00F107BA">
        <w:rPr>
          <w:b/>
        </w:rPr>
        <w:t>5</w:t>
      </w:r>
      <w:r w:rsidR="00B46776" w:rsidRPr="0058032D">
        <w:rPr>
          <w:b/>
        </w:rPr>
        <w:t xml:space="preserve"> г.</w:t>
      </w:r>
    </w:p>
    <w:p w:rsidR="00883520" w:rsidRPr="0058032D" w:rsidRDefault="00883520" w:rsidP="00460FE6">
      <w:pPr>
        <w:rPr>
          <w:b/>
        </w:rPr>
      </w:pPr>
    </w:p>
    <w:p w:rsidR="007F2755" w:rsidRDefault="007F2755" w:rsidP="007F2755">
      <w:pPr>
        <w:ind w:firstLine="709"/>
        <w:jc w:val="both"/>
        <w:rPr>
          <w:b/>
          <w:sz w:val="28"/>
          <w:szCs w:val="28"/>
        </w:rPr>
      </w:pPr>
    </w:p>
    <w:p w:rsidR="007F2755" w:rsidRPr="00582B2E" w:rsidRDefault="007F2755" w:rsidP="007F2755">
      <w:pPr>
        <w:pStyle w:val="a6"/>
        <w:numPr>
          <w:ilvl w:val="0"/>
          <w:numId w:val="1"/>
        </w:numPr>
        <w:shd w:val="clear" w:color="auto" w:fill="FFFFFF"/>
        <w:tabs>
          <w:tab w:val="left" w:pos="677"/>
          <w:tab w:val="left" w:pos="1276"/>
        </w:tabs>
        <w:ind w:left="142" w:hanging="284"/>
        <w:jc w:val="both"/>
        <w:rPr>
          <w:b/>
        </w:rPr>
      </w:pPr>
      <w:r w:rsidRPr="00582B2E">
        <w:rPr>
          <w:b/>
        </w:rPr>
        <w:t>Цель</w:t>
      </w:r>
    </w:p>
    <w:p w:rsidR="007F2755" w:rsidRPr="00582B2E" w:rsidRDefault="007F2755" w:rsidP="007F2755">
      <w:pPr>
        <w:pStyle w:val="a6"/>
        <w:shd w:val="clear" w:color="auto" w:fill="FFFFFF"/>
        <w:tabs>
          <w:tab w:val="left" w:pos="677"/>
          <w:tab w:val="left" w:pos="900"/>
          <w:tab w:val="left" w:pos="1276"/>
        </w:tabs>
        <w:ind w:left="142"/>
        <w:jc w:val="both"/>
      </w:pPr>
      <w:r w:rsidRPr="00582B2E">
        <w:t>Проведение экспертизы промышленной безопасности, о</w:t>
      </w:r>
      <w:r w:rsidRPr="00582B2E">
        <w:rPr>
          <w:bCs/>
          <w:spacing w:val="-2"/>
        </w:rPr>
        <w:t>ценка соответствия объекта экспертизы требованиям и нормам безопасной эксплуатации, прописанным в федеральных нормах и правилах промышленной безопасности, а также иных документах РФ по промышленной безопасности.</w:t>
      </w:r>
      <w:r w:rsidR="00006DF4">
        <w:rPr>
          <w:bCs/>
          <w:spacing w:val="-2"/>
        </w:rPr>
        <w:t xml:space="preserve"> </w:t>
      </w:r>
      <w:r w:rsidR="00DD3054" w:rsidRPr="00DD3054">
        <w:rPr>
          <w:bCs/>
          <w:spacing w:val="-2"/>
        </w:rPr>
        <w:t>Изготовление идентификационных паспортов на набор бурового оборудования (далее БО) по причине модернизации БУ.</w:t>
      </w:r>
    </w:p>
    <w:p w:rsidR="007F2755" w:rsidRPr="00582B2E" w:rsidRDefault="007F2755" w:rsidP="007F2755">
      <w:pPr>
        <w:shd w:val="clear" w:color="auto" w:fill="FFFFFF"/>
        <w:tabs>
          <w:tab w:val="left" w:pos="677"/>
          <w:tab w:val="left" w:pos="900"/>
          <w:tab w:val="left" w:pos="1276"/>
        </w:tabs>
        <w:ind w:firstLine="426"/>
        <w:jc w:val="both"/>
        <w:rPr>
          <w:bCs/>
        </w:rPr>
      </w:pPr>
    </w:p>
    <w:p w:rsidR="007F2755" w:rsidRPr="00F01DD9" w:rsidRDefault="007F2755" w:rsidP="00F01DD9">
      <w:pPr>
        <w:pStyle w:val="a6"/>
        <w:numPr>
          <w:ilvl w:val="0"/>
          <w:numId w:val="1"/>
        </w:numPr>
        <w:shd w:val="clear" w:color="auto" w:fill="FFFFFF"/>
        <w:tabs>
          <w:tab w:val="left" w:pos="142"/>
          <w:tab w:val="left" w:pos="709"/>
          <w:tab w:val="left" w:pos="1276"/>
        </w:tabs>
        <w:ind w:left="709" w:hanging="851"/>
        <w:jc w:val="both"/>
        <w:rPr>
          <w:b/>
          <w:bCs/>
        </w:rPr>
      </w:pPr>
      <w:r w:rsidRPr="00F01DD9">
        <w:rPr>
          <w:b/>
          <w:bCs/>
        </w:rPr>
        <w:t>Сроки оказания услуг:</w:t>
      </w:r>
    </w:p>
    <w:p w:rsidR="007F2755" w:rsidRPr="00582B2E" w:rsidRDefault="007F2755" w:rsidP="007F2755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  <w:r w:rsidRPr="00582B2E">
        <w:rPr>
          <w:bCs/>
        </w:rPr>
        <w:t xml:space="preserve">Ориентировочный срок оказания услуг: </w:t>
      </w:r>
      <w:r w:rsidR="00F107BA">
        <w:rPr>
          <w:bCs/>
        </w:rPr>
        <w:t>январь</w:t>
      </w:r>
      <w:r w:rsidRPr="00582B2E">
        <w:rPr>
          <w:bCs/>
        </w:rPr>
        <w:t xml:space="preserve"> 202</w:t>
      </w:r>
      <w:r w:rsidR="00F107BA">
        <w:rPr>
          <w:bCs/>
        </w:rPr>
        <w:t>6</w:t>
      </w:r>
      <w:r w:rsidRPr="00582B2E">
        <w:rPr>
          <w:bCs/>
        </w:rPr>
        <w:t xml:space="preserve"> г. </w:t>
      </w:r>
      <w:r w:rsidR="00215473">
        <w:rPr>
          <w:bCs/>
        </w:rPr>
        <w:t>–</w:t>
      </w:r>
      <w:r w:rsidRPr="00582B2E">
        <w:rPr>
          <w:bCs/>
        </w:rPr>
        <w:t xml:space="preserve"> </w:t>
      </w:r>
      <w:r w:rsidR="00F147E7">
        <w:rPr>
          <w:bCs/>
        </w:rPr>
        <w:t>декабрь</w:t>
      </w:r>
      <w:r w:rsidRPr="00582B2E">
        <w:rPr>
          <w:bCs/>
        </w:rPr>
        <w:t xml:space="preserve"> 202</w:t>
      </w:r>
      <w:r w:rsidR="00F107BA">
        <w:rPr>
          <w:bCs/>
        </w:rPr>
        <w:t>8</w:t>
      </w:r>
      <w:r w:rsidRPr="00582B2E">
        <w:rPr>
          <w:bCs/>
        </w:rPr>
        <w:t xml:space="preserve"> г.</w:t>
      </w:r>
    </w:p>
    <w:p w:rsidR="007F2755" w:rsidRPr="00582B2E" w:rsidRDefault="007F2755" w:rsidP="007F2755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</w:p>
    <w:p w:rsidR="007F2755" w:rsidRPr="00582B2E" w:rsidRDefault="007F2755" w:rsidP="007F2755">
      <w:pPr>
        <w:shd w:val="clear" w:color="auto" w:fill="FFFFFF"/>
        <w:tabs>
          <w:tab w:val="left" w:pos="900"/>
          <w:tab w:val="left" w:pos="1276"/>
        </w:tabs>
        <w:ind w:left="-142"/>
        <w:jc w:val="both"/>
        <w:rPr>
          <w:b/>
          <w:bCs/>
        </w:rPr>
      </w:pPr>
      <w:r w:rsidRPr="00582B2E">
        <w:rPr>
          <w:b/>
          <w:bCs/>
        </w:rPr>
        <w:t>3. Места оказания услуг</w:t>
      </w:r>
    </w:p>
    <w:p w:rsidR="007F2755" w:rsidRPr="00582B2E" w:rsidRDefault="007F2755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 w:rsidRPr="00582B2E">
        <w:rPr>
          <w:bCs/>
        </w:rPr>
        <w:t>1.1. Красноярский край Эвенкийский муниципальный район.</w:t>
      </w:r>
    </w:p>
    <w:p w:rsidR="00F147E7" w:rsidRDefault="007F2755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 w:rsidRPr="00582B2E">
        <w:rPr>
          <w:bCs/>
        </w:rPr>
        <w:t xml:space="preserve">-  </w:t>
      </w:r>
      <w:proofErr w:type="spellStart"/>
      <w:r w:rsidRPr="00582B2E">
        <w:rPr>
          <w:bCs/>
        </w:rPr>
        <w:t>Куюмбинский</w:t>
      </w:r>
      <w:proofErr w:type="spellEnd"/>
      <w:r w:rsidRPr="00582B2E">
        <w:rPr>
          <w:bCs/>
        </w:rPr>
        <w:t xml:space="preserve"> ЛУ;</w:t>
      </w:r>
    </w:p>
    <w:p w:rsidR="0025245A" w:rsidRDefault="00F147E7" w:rsidP="00692BA3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Терско-Камовский</w:t>
      </w:r>
      <w:proofErr w:type="spellEnd"/>
      <w:r>
        <w:rPr>
          <w:bCs/>
        </w:rPr>
        <w:t xml:space="preserve"> ЛУ</w:t>
      </w:r>
      <w:r w:rsidR="00CE03AB">
        <w:rPr>
          <w:bCs/>
        </w:rPr>
        <w:t>;</w:t>
      </w:r>
    </w:p>
    <w:p w:rsidR="00CE03AB" w:rsidRDefault="00CE03AB" w:rsidP="00692BA3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bookmarkStart w:id="0" w:name="_Hlk197501928"/>
      <w:r>
        <w:rPr>
          <w:bCs/>
        </w:rPr>
        <w:t>1.2. Красноярский край Туруханский муниципальный район</w:t>
      </w:r>
    </w:p>
    <w:p w:rsidR="00CE03AB" w:rsidRDefault="00CE03AB" w:rsidP="00692BA3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Восточно-</w:t>
      </w:r>
      <w:proofErr w:type="spellStart"/>
      <w:r>
        <w:rPr>
          <w:bCs/>
        </w:rPr>
        <w:t>Ванкорский</w:t>
      </w:r>
      <w:proofErr w:type="spellEnd"/>
      <w:r>
        <w:rPr>
          <w:bCs/>
        </w:rPr>
        <w:t xml:space="preserve"> ЛУ</w:t>
      </w:r>
      <w:r w:rsidR="002E741E">
        <w:rPr>
          <w:bCs/>
        </w:rPr>
        <w:t>;</w:t>
      </w:r>
    </w:p>
    <w:p w:rsidR="002E741E" w:rsidRDefault="002E741E" w:rsidP="00692BA3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- Восточно-</w:t>
      </w:r>
      <w:proofErr w:type="spellStart"/>
      <w:r>
        <w:rPr>
          <w:bCs/>
        </w:rPr>
        <w:t>Тагульский</w:t>
      </w:r>
      <w:proofErr w:type="spellEnd"/>
      <w:r>
        <w:rPr>
          <w:bCs/>
        </w:rPr>
        <w:t xml:space="preserve"> ЛУ</w:t>
      </w:r>
      <w:r w:rsidR="00747815">
        <w:rPr>
          <w:bCs/>
        </w:rPr>
        <w:t>;</w:t>
      </w:r>
    </w:p>
    <w:p w:rsidR="00747815" w:rsidRDefault="00747815" w:rsidP="00692BA3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- </w:t>
      </w:r>
      <w:proofErr w:type="spellStart"/>
      <w:r>
        <w:rPr>
          <w:bCs/>
        </w:rPr>
        <w:t>Ванкорский</w:t>
      </w:r>
      <w:proofErr w:type="spellEnd"/>
      <w:r>
        <w:rPr>
          <w:bCs/>
        </w:rPr>
        <w:t xml:space="preserve"> ЛУ.</w:t>
      </w:r>
    </w:p>
    <w:bookmarkEnd w:id="0"/>
    <w:p w:rsidR="007F2755" w:rsidRDefault="007F2755" w:rsidP="007F2755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jc w:val="both"/>
        <w:rPr>
          <w:bCs/>
        </w:rPr>
      </w:pPr>
    </w:p>
    <w:p w:rsidR="007F2755" w:rsidRPr="00582B2E" w:rsidRDefault="007F2755" w:rsidP="007F2755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jc w:val="both"/>
        <w:rPr>
          <w:b/>
        </w:rPr>
      </w:pPr>
      <w:r w:rsidRPr="00582B2E">
        <w:rPr>
          <w:b/>
        </w:rPr>
        <w:t>4. Объем оказываемых услуг и минимальный перечень оборудования</w:t>
      </w:r>
    </w:p>
    <w:p w:rsidR="00B46776" w:rsidRPr="0058032D" w:rsidRDefault="00B46776" w:rsidP="000B599E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ind w:firstLine="709"/>
        <w:jc w:val="both"/>
        <w:rPr>
          <w:bCs/>
          <w:spacing w:val="-2"/>
        </w:rPr>
      </w:pPr>
      <w:r w:rsidRPr="0058032D">
        <w:t xml:space="preserve">4.1. </w:t>
      </w:r>
      <w:r w:rsidR="007F2755" w:rsidRPr="00582B2E">
        <w:rPr>
          <w:bCs/>
        </w:rPr>
        <w:t xml:space="preserve">Экспертиза промышленной безопасности (далее по тексту ЭПБ) </w:t>
      </w:r>
      <w:r w:rsidR="00FB6EA0" w:rsidRPr="00FB6EA0">
        <w:rPr>
          <w:bCs/>
        </w:rPr>
        <w:t>набор</w:t>
      </w:r>
      <w:r w:rsidR="009E3DA4">
        <w:rPr>
          <w:bCs/>
        </w:rPr>
        <w:t>а</w:t>
      </w:r>
      <w:r w:rsidR="00FB6EA0" w:rsidRPr="00FB6EA0">
        <w:rPr>
          <w:bCs/>
        </w:rPr>
        <w:t xml:space="preserve"> бурового оборудования и специальной техники на буровых площадках </w:t>
      </w:r>
      <w:r w:rsidR="007F2755" w:rsidRPr="00582B2E">
        <w:t>Заказчика в Эвенкийском муниципальном районе</w:t>
      </w:r>
      <w:r w:rsidR="00F862B3">
        <w:t xml:space="preserve">. </w:t>
      </w:r>
    </w:p>
    <w:p w:rsidR="007F2755" w:rsidRPr="00EB775D" w:rsidRDefault="00B46776" w:rsidP="000B599E">
      <w:pPr>
        <w:pStyle w:val="af0"/>
        <w:tabs>
          <w:tab w:val="left" w:pos="709"/>
          <w:tab w:val="left" w:pos="1134"/>
          <w:tab w:val="left" w:pos="9720"/>
        </w:tabs>
        <w:autoSpaceDN w:val="0"/>
        <w:spacing w:after="0"/>
        <w:ind w:firstLine="709"/>
        <w:jc w:val="both"/>
      </w:pPr>
      <w:r w:rsidRPr="0058032D">
        <w:t xml:space="preserve">4.2. </w:t>
      </w:r>
      <w:r w:rsidR="007F2755" w:rsidRPr="00582B2E">
        <w:t xml:space="preserve">Услуга оказывается Исполнителем на основании заявки Заказчика. </w:t>
      </w:r>
      <w:r w:rsidR="007F2755" w:rsidRPr="006035EE">
        <w:t xml:space="preserve">Заказчик не позднее, чем за 10 (десять) рабочих дней до начала оказания услуг, направляет в адрес </w:t>
      </w:r>
      <w:bookmarkStart w:id="1" w:name="_GoBack"/>
      <w:bookmarkEnd w:id="1"/>
      <w:r w:rsidR="007F2755" w:rsidRPr="00EB775D">
        <w:t>Исполнителя, заявку на оказание услуг.</w:t>
      </w:r>
    </w:p>
    <w:p w:rsidR="00B46776" w:rsidRPr="00EB775D" w:rsidRDefault="007F2755" w:rsidP="000B599E">
      <w:pPr>
        <w:pStyle w:val="a6"/>
        <w:shd w:val="clear" w:color="auto" w:fill="FFFFFF"/>
        <w:tabs>
          <w:tab w:val="num" w:pos="709"/>
          <w:tab w:val="left" w:pos="1276"/>
        </w:tabs>
        <w:ind w:left="0"/>
        <w:contextualSpacing/>
        <w:jc w:val="both"/>
      </w:pPr>
      <w:r w:rsidRPr="00EB775D">
        <w:t>Датой начала оказания услуг по каждой заявке является дата, указанная в заявке Заказчика, как дата выезда из пункта сбора, а в случае, если по объективным причинам (метеоусловия, отсутствие вместимости транспортного средства), выезд персонала Исполнителя был перенесен Заказчиком – дата фактического выезда.</w:t>
      </w:r>
    </w:p>
    <w:p w:rsidR="007F2755" w:rsidRPr="00EB775D" w:rsidRDefault="00565A1B" w:rsidP="000B599E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  <w:rPr>
          <w:rStyle w:val="af2"/>
          <w:b w:val="0"/>
        </w:rPr>
      </w:pPr>
      <w:r w:rsidRPr="00EB775D">
        <w:t>4.3</w:t>
      </w:r>
      <w:r w:rsidR="007F2755" w:rsidRPr="00EB775D">
        <w:t xml:space="preserve">. </w:t>
      </w:r>
      <w:bookmarkStart w:id="2" w:name="_Hlk209603355"/>
      <w:r w:rsidR="00906F79" w:rsidRPr="00EB775D">
        <w:rPr>
          <w:rStyle w:val="af2"/>
          <w:b w:val="0"/>
        </w:rPr>
        <w:t>По результатам проведения ЭПБ Исполнитель оформляет и передает Заказчику заключение экспертизы промышленной безопасности технических устройств</w:t>
      </w:r>
      <w:r w:rsidR="00C65DFD" w:rsidRPr="00EB775D">
        <w:rPr>
          <w:rStyle w:val="af2"/>
          <w:b w:val="0"/>
        </w:rPr>
        <w:t>.</w:t>
      </w:r>
      <w:r w:rsidR="00851077" w:rsidRPr="00EB775D">
        <w:rPr>
          <w:rStyle w:val="af2"/>
          <w:b w:val="0"/>
        </w:rPr>
        <w:t xml:space="preserve"> </w:t>
      </w:r>
      <w:r w:rsidR="00A14758" w:rsidRPr="00EB775D">
        <w:rPr>
          <w:rStyle w:val="af2"/>
          <w:b w:val="0"/>
        </w:rPr>
        <w:t>С</w:t>
      </w:r>
      <w:r w:rsidR="00851077" w:rsidRPr="00EB775D">
        <w:rPr>
          <w:rStyle w:val="af2"/>
          <w:b w:val="0"/>
        </w:rPr>
        <w:t xml:space="preserve">опровождает </w:t>
      </w:r>
      <w:r w:rsidR="00594BCC" w:rsidRPr="00EB775D">
        <w:rPr>
          <w:rStyle w:val="af2"/>
          <w:b w:val="0"/>
        </w:rPr>
        <w:t>передачу</w:t>
      </w:r>
      <w:r w:rsidR="00851077" w:rsidRPr="00EB775D">
        <w:rPr>
          <w:rStyle w:val="af2"/>
          <w:b w:val="0"/>
        </w:rPr>
        <w:t xml:space="preserve"> заключения</w:t>
      </w:r>
      <w:r w:rsidR="00C65DFD" w:rsidRPr="00EB775D">
        <w:rPr>
          <w:rStyle w:val="af2"/>
          <w:b w:val="0"/>
        </w:rPr>
        <w:t xml:space="preserve"> </w:t>
      </w:r>
      <w:r w:rsidR="00DD6446" w:rsidRPr="00EB775D">
        <w:rPr>
          <w:rStyle w:val="af2"/>
          <w:b w:val="0"/>
        </w:rPr>
        <w:t>на портал «</w:t>
      </w:r>
      <w:r w:rsidR="00F03C26" w:rsidRPr="00EB775D">
        <w:rPr>
          <w:rStyle w:val="af2"/>
          <w:b w:val="0"/>
        </w:rPr>
        <w:t>Госуслуг</w:t>
      </w:r>
      <w:r w:rsidR="00DD6446" w:rsidRPr="00EB775D">
        <w:rPr>
          <w:rStyle w:val="af2"/>
          <w:b w:val="0"/>
        </w:rPr>
        <w:t>»</w:t>
      </w:r>
      <w:r w:rsidR="00F03C26" w:rsidRPr="00EB775D">
        <w:rPr>
          <w:rStyle w:val="af2"/>
          <w:b w:val="0"/>
        </w:rPr>
        <w:t xml:space="preserve"> </w:t>
      </w:r>
      <w:r w:rsidR="00614CA0" w:rsidRPr="00EB775D">
        <w:rPr>
          <w:rStyle w:val="af2"/>
          <w:b w:val="0"/>
        </w:rPr>
        <w:t>до выдачи положительного результата о</w:t>
      </w:r>
      <w:r w:rsidR="00E73579" w:rsidRPr="00EB775D">
        <w:rPr>
          <w:rStyle w:val="af2"/>
          <w:b w:val="0"/>
        </w:rPr>
        <w:t xml:space="preserve"> регистрации</w:t>
      </w:r>
      <w:r w:rsidR="00614CA0" w:rsidRPr="00EB775D">
        <w:rPr>
          <w:rStyle w:val="af2"/>
          <w:b w:val="0"/>
        </w:rPr>
        <w:t xml:space="preserve"> </w:t>
      </w:r>
      <w:r w:rsidR="00C76050" w:rsidRPr="00EB775D">
        <w:rPr>
          <w:rStyle w:val="af2"/>
          <w:b w:val="0"/>
        </w:rPr>
        <w:t>ЭПБ</w:t>
      </w:r>
      <w:r w:rsidR="00E73579" w:rsidRPr="00EB775D">
        <w:rPr>
          <w:rStyle w:val="af2"/>
          <w:b w:val="0"/>
        </w:rPr>
        <w:t xml:space="preserve"> в </w:t>
      </w:r>
      <w:r w:rsidR="00906F79" w:rsidRPr="00EB775D">
        <w:rPr>
          <w:rStyle w:val="af2"/>
          <w:b w:val="0"/>
        </w:rPr>
        <w:t>региональном управлении Ростехнадзора</w:t>
      </w:r>
      <w:r w:rsidR="00C76050" w:rsidRPr="00EB775D">
        <w:rPr>
          <w:rStyle w:val="af2"/>
          <w:b w:val="0"/>
        </w:rPr>
        <w:t>.</w:t>
      </w:r>
      <w:bookmarkEnd w:id="2"/>
    </w:p>
    <w:p w:rsidR="00F82E77" w:rsidRPr="00EB775D" w:rsidRDefault="00F82E77" w:rsidP="000B599E">
      <w:pPr>
        <w:pStyle w:val="a6"/>
        <w:shd w:val="clear" w:color="auto" w:fill="FFFFFF"/>
        <w:tabs>
          <w:tab w:val="num" w:pos="709"/>
          <w:tab w:val="left" w:pos="1276"/>
        </w:tabs>
        <w:ind w:left="0"/>
        <w:contextualSpacing/>
        <w:jc w:val="both"/>
      </w:pPr>
      <w:r w:rsidRPr="00EB775D">
        <w:t>Исполнитель изготавливает идентификационный паспорт, в который вносит перечень оборудования входящего в набор БО.</w:t>
      </w:r>
    </w:p>
    <w:p w:rsidR="007F2755" w:rsidRPr="00EB775D" w:rsidRDefault="00565A1B" w:rsidP="000B599E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</w:pPr>
      <w:r w:rsidRPr="00EB775D">
        <w:t>4.4</w:t>
      </w:r>
      <w:r w:rsidR="007F2755" w:rsidRPr="00EB775D">
        <w:t xml:space="preserve">. Исполнитель обязан обеспечить оказание услуг собственным оборудованием, </w:t>
      </w:r>
      <w:proofErr w:type="gramStart"/>
      <w:r w:rsidR="007F2755" w:rsidRPr="00EB775D">
        <w:t>согласно минимального перечня</w:t>
      </w:r>
      <w:proofErr w:type="gramEnd"/>
      <w:r w:rsidR="007F2755" w:rsidRPr="00EB775D">
        <w:t xml:space="preserve"> оборудования:</w:t>
      </w:r>
    </w:p>
    <w:p w:rsidR="007F2755" w:rsidRPr="00EB775D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EB775D">
        <w:t xml:space="preserve">   - Ультразвуковой дефектоскоп;</w:t>
      </w:r>
    </w:p>
    <w:p w:rsidR="007F2755" w:rsidRPr="00EB775D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EB775D">
        <w:t xml:space="preserve">   -  Ультразвуковой </w:t>
      </w:r>
      <w:proofErr w:type="spellStart"/>
      <w:r w:rsidRPr="00EB775D">
        <w:t>толщиномер</w:t>
      </w:r>
      <w:proofErr w:type="spellEnd"/>
      <w:r w:rsidRPr="00EB775D">
        <w:t>;</w:t>
      </w:r>
    </w:p>
    <w:p w:rsidR="007F2755" w:rsidRPr="00EB775D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EB775D">
        <w:t xml:space="preserve">   -  </w:t>
      </w:r>
      <w:proofErr w:type="spellStart"/>
      <w:r w:rsidRPr="00EB775D">
        <w:t>Вихретоковый</w:t>
      </w:r>
      <w:proofErr w:type="spellEnd"/>
      <w:r w:rsidRPr="00EB775D">
        <w:t xml:space="preserve"> дефектоскоп;</w:t>
      </w:r>
    </w:p>
    <w:p w:rsidR="007F2755" w:rsidRPr="00EB775D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EB775D">
        <w:t xml:space="preserve">   -  Твердомер;</w:t>
      </w:r>
    </w:p>
    <w:p w:rsidR="007F2755" w:rsidRPr="00EB775D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EB775D">
        <w:t xml:space="preserve">   -  Линейки;</w:t>
      </w:r>
    </w:p>
    <w:p w:rsidR="007F2755" w:rsidRPr="00EB775D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EB775D">
        <w:t xml:space="preserve">   -  Универсальный шаблон сварщика (УШС).</w:t>
      </w:r>
    </w:p>
    <w:p w:rsidR="007F2755" w:rsidRPr="00EB775D" w:rsidRDefault="007F2755" w:rsidP="008E0D88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</w:pPr>
      <w:r w:rsidRPr="00EB775D">
        <w:t xml:space="preserve">Все используемое Исполнителем оборудование должно быть своевременно и надлежащим образом </w:t>
      </w:r>
      <w:proofErr w:type="spellStart"/>
      <w:r w:rsidRPr="00EB775D">
        <w:t>поверено</w:t>
      </w:r>
      <w:proofErr w:type="spellEnd"/>
      <w:r w:rsidRPr="00EB775D">
        <w:t>. Исполнитель обязан до начала оказания услуг в письменном виде предоставить Заказчику документы, подтверждающие своевременную поверку оборудования, используемого в ходе оказания услуг.</w:t>
      </w:r>
    </w:p>
    <w:p w:rsidR="007F2755" w:rsidRPr="00EB775D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</w:pPr>
    </w:p>
    <w:p w:rsidR="007F2755" w:rsidRPr="00EB775D" w:rsidRDefault="007F2755" w:rsidP="007F2755">
      <w:pPr>
        <w:tabs>
          <w:tab w:val="left" w:pos="993"/>
          <w:tab w:val="left" w:pos="1276"/>
        </w:tabs>
        <w:jc w:val="both"/>
        <w:rPr>
          <w:b/>
        </w:rPr>
      </w:pPr>
      <w:r w:rsidRPr="00EB775D">
        <w:rPr>
          <w:b/>
        </w:rPr>
        <w:t>5. Доставка персонала до места оказания услуг и обратно, проживание и питание.</w:t>
      </w:r>
    </w:p>
    <w:p w:rsidR="007F2755" w:rsidRPr="00EB775D" w:rsidRDefault="007F2755" w:rsidP="008E0D88">
      <w:pPr>
        <w:pStyle w:val="a6"/>
        <w:ind w:left="0" w:firstLine="709"/>
        <w:jc w:val="both"/>
      </w:pPr>
      <w:r w:rsidRPr="00EB775D">
        <w:t xml:space="preserve">Доставка персонала и оборудования Исполнителя от пункта сбора (г. Красноярск или п. </w:t>
      </w:r>
      <w:proofErr w:type="spellStart"/>
      <w:r w:rsidRPr="00EB775D">
        <w:t>Богучаны</w:t>
      </w:r>
      <w:proofErr w:type="spellEnd"/>
      <w:r w:rsidRPr="00EB775D">
        <w:t xml:space="preserve">) до объекта оказания услуг и обратно осуществляется силами и за счет Заказчика. Перевозка людей и оборудования Исполнителя с пунктов сбора (г. Красноярск </w:t>
      </w:r>
      <w:r w:rsidRPr="00EB775D">
        <w:lastRenderedPageBreak/>
        <w:t xml:space="preserve">(аэропорт) или п. </w:t>
      </w:r>
      <w:proofErr w:type="spellStart"/>
      <w:r w:rsidRPr="00EB775D">
        <w:t>Богучаны</w:t>
      </w:r>
      <w:proofErr w:type="spellEnd"/>
      <w:r w:rsidRPr="00EB775D">
        <w:t xml:space="preserve">) до мест оказания услуг и обратно производится Заказчиком с помощью авиатранспорта и/или автомобильного транспорта. </w:t>
      </w:r>
    </w:p>
    <w:p w:rsidR="007F2755" w:rsidRPr="00EB775D" w:rsidRDefault="00FF6E74" w:rsidP="008E0D88">
      <w:pPr>
        <w:autoSpaceDE w:val="0"/>
        <w:autoSpaceDN w:val="0"/>
        <w:adjustRightInd w:val="0"/>
        <w:ind w:firstLine="709"/>
        <w:jc w:val="both"/>
      </w:pPr>
      <w:r w:rsidRPr="00EB775D">
        <w:t>Исполнитель самостоятельно организует доставку персонала к пункту сбора, обеспечивает прохождение персоналом медосмотра в составе вахты Заказчика.</w:t>
      </w:r>
      <w:r w:rsidR="00681351" w:rsidRPr="00EB775D">
        <w:t xml:space="preserve"> </w:t>
      </w:r>
      <w:r w:rsidR="007F2755" w:rsidRPr="00EB775D">
        <w:t>Проживание</w:t>
      </w:r>
      <w:r w:rsidR="000A48E7" w:rsidRPr="00EB775D">
        <w:t xml:space="preserve"> и питание</w:t>
      </w:r>
      <w:r w:rsidR="007F2755" w:rsidRPr="00EB775D">
        <w:t xml:space="preserve"> персонала Исполнителя на объектах Заказчика:</w:t>
      </w:r>
    </w:p>
    <w:p w:rsidR="00681351" w:rsidRPr="00EB775D" w:rsidRDefault="00A24FC5" w:rsidP="008E0D88">
      <w:pPr>
        <w:tabs>
          <w:tab w:val="left" w:pos="3673"/>
        </w:tabs>
        <w:autoSpaceDE w:val="0"/>
        <w:autoSpaceDN w:val="0"/>
        <w:adjustRightInd w:val="0"/>
        <w:ind w:firstLine="709"/>
        <w:jc w:val="both"/>
      </w:pPr>
      <w:r w:rsidRPr="00EB775D">
        <w:t xml:space="preserve">Заказчик обеспечивает места проживания персоналу Исполнителя (койко-места) во время оказания услуг в месте оказания услуг. </w:t>
      </w:r>
      <w:r w:rsidR="00681351" w:rsidRPr="00EB775D">
        <w:t>Исполнитель заключ</w:t>
      </w:r>
      <w:r w:rsidR="00B3308E" w:rsidRPr="00EB775D">
        <w:t>а</w:t>
      </w:r>
      <w:r w:rsidR="00681351" w:rsidRPr="00EB775D">
        <w:t xml:space="preserve">ет договор с </w:t>
      </w:r>
      <w:r w:rsidR="00C652A2" w:rsidRPr="00EB775D">
        <w:t>оператором питания</w:t>
      </w:r>
      <w:r w:rsidR="00681351" w:rsidRPr="00EB775D">
        <w:t xml:space="preserve"> на предоставления услуг питания</w:t>
      </w:r>
      <w:r w:rsidR="00F862B3" w:rsidRPr="00EB775D">
        <w:t>.</w:t>
      </w:r>
      <w:r w:rsidR="00681351" w:rsidRPr="00EB775D">
        <w:t xml:space="preserve"> </w:t>
      </w:r>
      <w:r w:rsidR="00F862B3" w:rsidRPr="00EB775D">
        <w:t xml:space="preserve">Исполнитель заключает договор </w:t>
      </w:r>
      <w:r w:rsidR="00681351" w:rsidRPr="00EB775D">
        <w:t xml:space="preserve">предоставления социально-бытовых услуг в местах выполнения работ. Пользование социально-бытовыми услугами на объекте производится в соответствии с установленным расписанием на каждом производственном объекте Заказчика. </w:t>
      </w:r>
    </w:p>
    <w:p w:rsidR="007F2755" w:rsidRPr="00EB775D" w:rsidRDefault="007F2755" w:rsidP="007F2755">
      <w:pPr>
        <w:tabs>
          <w:tab w:val="left" w:pos="3673"/>
        </w:tabs>
        <w:autoSpaceDE w:val="0"/>
        <w:autoSpaceDN w:val="0"/>
        <w:adjustRightInd w:val="0"/>
        <w:ind w:firstLine="426"/>
        <w:jc w:val="both"/>
      </w:pPr>
      <w:r w:rsidRPr="00EB775D">
        <w:tab/>
      </w:r>
    </w:p>
    <w:p w:rsidR="007F2755" w:rsidRPr="00EB775D" w:rsidRDefault="007F2755" w:rsidP="007F2755">
      <w:pPr>
        <w:tabs>
          <w:tab w:val="left" w:pos="993"/>
          <w:tab w:val="left" w:pos="1276"/>
        </w:tabs>
        <w:ind w:hanging="142"/>
        <w:jc w:val="both"/>
        <w:rPr>
          <w:b/>
        </w:rPr>
      </w:pPr>
      <w:r w:rsidRPr="00EB775D">
        <w:rPr>
          <w:b/>
        </w:rPr>
        <w:t>6. Требования к результату оказания услуг:</w:t>
      </w:r>
    </w:p>
    <w:p w:rsidR="00B17669" w:rsidRDefault="00B17669" w:rsidP="008E0D88">
      <w:pPr>
        <w:tabs>
          <w:tab w:val="left" w:pos="1134"/>
          <w:tab w:val="left" w:pos="1276"/>
        </w:tabs>
        <w:ind w:firstLine="709"/>
        <w:jc w:val="both"/>
      </w:pPr>
      <w:r w:rsidRPr="00EB775D">
        <w:t>Результат оказания услуг ЭПБ объектов исследования оформляется в виде Заключения. Заключение по результатам ЭПБ подписывается руководителем экспертной организации, заверяется печатью экспертной организации, прошивается с указанием количества сшитых страниц,</w:t>
      </w:r>
      <w:r w:rsidR="00587E48" w:rsidRPr="00EB775D">
        <w:t xml:space="preserve"> передается Заказчику.</w:t>
      </w:r>
      <w:r w:rsidRPr="00EB775D">
        <w:t xml:space="preserve"> </w:t>
      </w:r>
      <w:r w:rsidR="003076DB" w:rsidRPr="00EB775D">
        <w:t>Заказчик</w:t>
      </w:r>
      <w:r w:rsidR="00587E48" w:rsidRPr="00EB775D">
        <w:t xml:space="preserve"> самостоятельно регистрирует </w:t>
      </w:r>
      <w:r w:rsidR="009808F9" w:rsidRPr="00EB775D">
        <w:t>ЭПБ</w:t>
      </w:r>
      <w:r w:rsidR="003076DB" w:rsidRPr="00EB775D">
        <w:t xml:space="preserve"> на портале «Госуслуг»</w:t>
      </w:r>
      <w:r w:rsidRPr="00EB775D">
        <w:t xml:space="preserve"> в Ростехнадзоре.</w:t>
      </w:r>
      <w:r w:rsidR="009808F9" w:rsidRPr="00EB775D">
        <w:t xml:space="preserve"> В случае возникновения </w:t>
      </w:r>
      <w:r w:rsidR="00EA721A" w:rsidRPr="00EB775D">
        <w:t>замечаний</w:t>
      </w:r>
      <w:r w:rsidR="009808F9" w:rsidRPr="00EB775D">
        <w:t xml:space="preserve"> </w:t>
      </w:r>
      <w:r w:rsidR="00EA721A" w:rsidRPr="00EB775D">
        <w:t>со стороны</w:t>
      </w:r>
      <w:r w:rsidR="009808F9" w:rsidRPr="00EB775D">
        <w:t xml:space="preserve"> регионального управления Ростехнадзора</w:t>
      </w:r>
      <w:r w:rsidR="00EA721A" w:rsidRPr="00EB775D">
        <w:t xml:space="preserve"> Исполнитель устраняет их собственными силами и передает Заказчику.</w:t>
      </w:r>
    </w:p>
    <w:p w:rsidR="007F2755" w:rsidRDefault="00B17669" w:rsidP="008E0D88">
      <w:pPr>
        <w:tabs>
          <w:tab w:val="left" w:pos="1134"/>
          <w:tab w:val="left" w:pos="1276"/>
        </w:tabs>
        <w:ind w:firstLine="709"/>
        <w:jc w:val="both"/>
      </w:pPr>
      <w:r>
        <w:t>Результатом паспортизации набора БО является изготовление паспорта заверенного подписью руководителя организации и печатью.</w:t>
      </w:r>
    </w:p>
    <w:p w:rsidR="00B17669" w:rsidRPr="00582B2E" w:rsidRDefault="00B17669" w:rsidP="00B17669">
      <w:pPr>
        <w:tabs>
          <w:tab w:val="left" w:pos="1134"/>
          <w:tab w:val="left" w:pos="1276"/>
        </w:tabs>
        <w:ind w:firstLine="426"/>
        <w:jc w:val="both"/>
      </w:pP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hanging="142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7. Требования к срокам оказания услуг, составлению Заключения по результатам ЭПБ: </w:t>
      </w:r>
    </w:p>
    <w:p w:rsidR="007F2755" w:rsidRPr="00582B2E" w:rsidRDefault="007F2755" w:rsidP="008E0D88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Заключени</w:t>
      </w:r>
      <w:r>
        <w:rPr>
          <w:rFonts w:ascii="Times New Roman" w:hAnsi="Times New Roman" w:cs="Times New Roman"/>
          <w:bCs/>
          <w:spacing w:val="-2"/>
          <w:sz w:val="24"/>
          <w:szCs w:val="24"/>
        </w:rPr>
        <w:t>я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проведенной ЭПБ объектов исследования предоставляются на рассмотрение в ООО «БНГРЭ» – не позднее </w:t>
      </w:r>
      <w:r w:rsidR="00543A19">
        <w:rPr>
          <w:rFonts w:ascii="Times New Roman" w:hAnsi="Times New Roman" w:cs="Times New Roman"/>
          <w:bCs/>
          <w:spacing w:val="-2"/>
          <w:sz w:val="24"/>
          <w:szCs w:val="24"/>
        </w:rPr>
        <w:t>3</w:t>
      </w:r>
      <w:r w:rsidR="005A5A0B">
        <w:rPr>
          <w:rFonts w:ascii="Times New Roman" w:hAnsi="Times New Roman" w:cs="Times New Roman"/>
          <w:bCs/>
          <w:spacing w:val="-2"/>
          <w:sz w:val="24"/>
          <w:szCs w:val="24"/>
        </w:rPr>
        <w:t>0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9814F5">
        <w:rPr>
          <w:rFonts w:ascii="Times New Roman" w:hAnsi="Times New Roman" w:cs="Times New Roman"/>
          <w:bCs/>
          <w:spacing w:val="-2"/>
          <w:sz w:val="24"/>
          <w:szCs w:val="24"/>
        </w:rPr>
        <w:t>календарных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дней </w:t>
      </w:r>
      <w:r w:rsidR="004D4E28" w:rsidRPr="004D4E28">
        <w:rPr>
          <w:rFonts w:ascii="Times New Roman" w:hAnsi="Times New Roman" w:cs="Times New Roman"/>
          <w:bCs/>
          <w:spacing w:val="-2"/>
          <w:sz w:val="24"/>
          <w:szCs w:val="24"/>
        </w:rPr>
        <w:t>с момента получения на месторождении первичного акта выполненных работ (далее АВР) по каждой заявке Заказчика, но не более 45 (сорока пяти) календарных дней с момента подачи заявки.</w:t>
      </w:r>
    </w:p>
    <w:p w:rsidR="007F2755" w:rsidRPr="00582B2E" w:rsidRDefault="007F2755" w:rsidP="008E0D88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Заключение предоставляется Исполнителем Заказчику на русском языке в количестве одного экземпляра на бумажном носителе и одного экземпляра в электронной форме в соответствии с требованиями Заказчика.</w:t>
      </w:r>
    </w:p>
    <w:p w:rsidR="007F2755" w:rsidRPr="00582B2E" w:rsidRDefault="007F2755" w:rsidP="008E0D88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Заключение и все материалы по ЭПБ оборудования должны быть выполнены с использованием программных средств «</w:t>
      </w:r>
      <w:proofErr w:type="spellStart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», «Компас 3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  <w:lang w:val="en-US"/>
        </w:rPr>
        <w:t>D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».</w:t>
      </w:r>
    </w:p>
    <w:p w:rsidR="007F2755" w:rsidRPr="00582B2E" w:rsidRDefault="007F2755" w:rsidP="008E0D88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Услуги по проведению ЭПБ должны быть выполнены в соответствии с требованиями действующего законодательства РФ, в том числе Федеральными нормами и правилами в области промышленной безопасности «Правила проведения экспертизы промышленной безопасности», утверждены Приказом ФСЭТАН России от </w:t>
      </w:r>
      <w:r w:rsidRPr="00582B2E">
        <w:rPr>
          <w:rFonts w:ascii="Times New Roman" w:hAnsi="Times New Roman"/>
          <w:sz w:val="24"/>
          <w:szCs w:val="24"/>
        </w:rPr>
        <w:t>20.10.2020 № 420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>. ФЗ №116 «О промышленной безопасности опасных производственных объектов».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/>
          <w:bCs/>
          <w:spacing w:val="-2"/>
          <w:sz w:val="24"/>
          <w:szCs w:val="24"/>
        </w:rPr>
        <w:t>8. Неотъемлемой частью настоящего технического задания являются</w:t>
      </w:r>
    </w:p>
    <w:p w:rsidR="007F2755" w:rsidRPr="00582B2E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Приложение №1 </w:t>
      </w:r>
      <w:r w:rsidR="00215473">
        <w:rPr>
          <w:rFonts w:ascii="Times New Roman" w:hAnsi="Times New Roman" w:cs="Times New Roman"/>
          <w:bCs/>
          <w:spacing w:val="-2"/>
          <w:sz w:val="24"/>
          <w:szCs w:val="24"/>
        </w:rPr>
        <w:t>–</w:t>
      </w:r>
      <w:r w:rsidRPr="00582B2E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Перечень объектов исследований.</w:t>
      </w:r>
    </w:p>
    <w:p w:rsidR="00B46776" w:rsidRPr="0058032D" w:rsidRDefault="00B46776" w:rsidP="005A43C2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BC3BE3" w:rsidRPr="0058032D" w:rsidRDefault="00BC3BE3" w:rsidP="0058032D">
      <w:pPr>
        <w:spacing w:line="276" w:lineRule="auto"/>
      </w:pPr>
      <w:r w:rsidRPr="0058032D">
        <w:br w:type="page"/>
      </w:r>
    </w:p>
    <w:p w:rsidR="00FE4F5C" w:rsidRDefault="00325DA8" w:rsidP="00081C4F">
      <w:pPr>
        <w:pStyle w:val="ab"/>
        <w:jc w:val="right"/>
      </w:pPr>
      <w:r w:rsidRPr="0058032D">
        <w:lastRenderedPageBreak/>
        <w:t>Приложение №1</w:t>
      </w:r>
      <w:r w:rsidR="00FE4F5C">
        <w:t xml:space="preserve"> </w:t>
      </w:r>
      <w:r w:rsidRPr="0058032D">
        <w:t xml:space="preserve">техническому заданию на проведение </w:t>
      </w:r>
    </w:p>
    <w:p w:rsidR="00325DA8" w:rsidRPr="0058032D" w:rsidRDefault="00FE4F5C" w:rsidP="00081C4F">
      <w:pPr>
        <w:pStyle w:val="ab"/>
        <w:jc w:val="right"/>
      </w:pPr>
      <w:r>
        <w:t xml:space="preserve">                               </w:t>
      </w:r>
      <w:r w:rsidR="00325DA8" w:rsidRPr="0058032D">
        <w:t>ЭПБ</w:t>
      </w:r>
      <w:r>
        <w:t xml:space="preserve"> </w:t>
      </w:r>
      <w:r w:rsidR="00325DA8" w:rsidRPr="0058032D">
        <w:t>в 20</w:t>
      </w:r>
      <w:r w:rsidR="00565A1B">
        <w:t>2</w:t>
      </w:r>
      <w:r w:rsidR="00EA3DE7">
        <w:t>6</w:t>
      </w:r>
      <w:r w:rsidR="001F129E">
        <w:t>-202</w:t>
      </w:r>
      <w:r w:rsidR="00EA3DE7">
        <w:t>8</w:t>
      </w:r>
      <w:r w:rsidR="001F129E">
        <w:t xml:space="preserve"> </w:t>
      </w:r>
      <w:r w:rsidR="0064671B">
        <w:t>г</w:t>
      </w:r>
      <w:r w:rsidR="00325DA8" w:rsidRPr="0058032D">
        <w:t>г.</w:t>
      </w:r>
    </w:p>
    <w:p w:rsidR="00B46776" w:rsidRDefault="00B46776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58032D" w:rsidRDefault="0058032D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58032D" w:rsidRPr="0058032D" w:rsidRDefault="0058032D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B46776" w:rsidRPr="0058032D" w:rsidRDefault="00B46776" w:rsidP="0058032D">
      <w:pPr>
        <w:pStyle w:val="a3"/>
        <w:widowControl w:val="0"/>
        <w:spacing w:after="0"/>
        <w:jc w:val="center"/>
      </w:pPr>
      <w:r w:rsidRPr="0058032D">
        <w:rPr>
          <w:bCs/>
          <w:spacing w:val="-2"/>
        </w:rPr>
        <w:t xml:space="preserve">Перечень </w:t>
      </w:r>
      <w:r w:rsidR="009213D9" w:rsidRPr="0058032D">
        <w:rPr>
          <w:bCs/>
          <w:spacing w:val="-2"/>
        </w:rPr>
        <w:t>оборудования для ЭПБ</w:t>
      </w:r>
      <w:r w:rsidRPr="0058032D">
        <w:rPr>
          <w:bCs/>
        </w:rPr>
        <w:t xml:space="preserve">  </w:t>
      </w:r>
    </w:p>
    <w:p w:rsidR="00B46776" w:rsidRPr="0058032D" w:rsidRDefault="00B46776" w:rsidP="0058032D">
      <w:pPr>
        <w:rPr>
          <w:i/>
        </w:rPr>
      </w:pPr>
    </w:p>
    <w:p w:rsidR="00B46776" w:rsidRPr="0058032D" w:rsidRDefault="00B46776" w:rsidP="0058032D">
      <w:pPr>
        <w:rPr>
          <w:i/>
        </w:rPr>
      </w:pPr>
    </w:p>
    <w:tbl>
      <w:tblPr>
        <w:tblW w:w="5036" w:type="pct"/>
        <w:tblInd w:w="-176" w:type="dxa"/>
        <w:tblLook w:val="04A0" w:firstRow="1" w:lastRow="0" w:firstColumn="1" w:lastColumn="0" w:noHBand="0" w:noVBand="1"/>
      </w:tblPr>
      <w:tblGrid>
        <w:gridCol w:w="566"/>
        <w:gridCol w:w="3999"/>
        <w:gridCol w:w="897"/>
        <w:gridCol w:w="1201"/>
        <w:gridCol w:w="1082"/>
        <w:gridCol w:w="839"/>
        <w:gridCol w:w="1057"/>
      </w:tblGrid>
      <w:tr w:rsidR="00194015" w:rsidRPr="00194015" w:rsidTr="00975AE9">
        <w:trPr>
          <w:trHeight w:val="92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94015" w:rsidRPr="00194015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bookmarkStart w:id="3" w:name="_Hlk175745300"/>
            <w:r w:rsidRPr="0019401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0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94015" w:rsidRPr="00194015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194015">
              <w:rPr>
                <w:b/>
                <w:sz w:val="20"/>
                <w:szCs w:val="20"/>
              </w:rPr>
              <w:t>Полное наименование услуг, без использования сокращений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94015" w:rsidRPr="00194015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194015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6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94015" w:rsidRPr="00194015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194015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94015" w:rsidRPr="00194015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194015">
              <w:rPr>
                <w:b/>
                <w:sz w:val="20"/>
                <w:szCs w:val="20"/>
              </w:rPr>
              <w:t>Объем услуг 202</w:t>
            </w:r>
            <w:r w:rsidR="00975AE9">
              <w:rPr>
                <w:b/>
                <w:sz w:val="20"/>
                <w:szCs w:val="20"/>
              </w:rPr>
              <w:t>6</w:t>
            </w:r>
            <w:r w:rsidRPr="00194015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94015" w:rsidRPr="00194015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194015">
              <w:rPr>
                <w:b/>
                <w:sz w:val="20"/>
                <w:szCs w:val="20"/>
              </w:rPr>
              <w:t>Объем услуг 202</w:t>
            </w:r>
            <w:r w:rsidR="00975AE9">
              <w:rPr>
                <w:b/>
                <w:sz w:val="20"/>
                <w:szCs w:val="20"/>
              </w:rPr>
              <w:t>7</w:t>
            </w:r>
            <w:r w:rsidRPr="00194015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94015" w:rsidRPr="00194015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194015">
              <w:rPr>
                <w:b/>
                <w:sz w:val="20"/>
                <w:szCs w:val="20"/>
              </w:rPr>
              <w:t>Объем услуг 202</w:t>
            </w:r>
            <w:r w:rsidR="00975AE9">
              <w:rPr>
                <w:b/>
                <w:sz w:val="20"/>
                <w:szCs w:val="20"/>
              </w:rPr>
              <w:t>8</w:t>
            </w:r>
            <w:r w:rsidRPr="00194015">
              <w:rPr>
                <w:b/>
                <w:sz w:val="20"/>
                <w:szCs w:val="20"/>
              </w:rPr>
              <w:t xml:space="preserve"> г.</w:t>
            </w:r>
          </w:p>
        </w:tc>
      </w:tr>
      <w:tr w:rsidR="00975AE9" w:rsidRPr="00194015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E9" w:rsidRDefault="00975AE9" w:rsidP="00975AE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E9" w:rsidRDefault="00975AE9" w:rsidP="00975AE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Ключ машинный буровой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E9" w:rsidRDefault="00975AE9" w:rsidP="00975A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E9" w:rsidRDefault="007112FA" w:rsidP="00975A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9E6B0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E9" w:rsidRDefault="009E6B09" w:rsidP="00975A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E9" w:rsidRPr="00194015" w:rsidRDefault="009E6B09" w:rsidP="00975A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E9" w:rsidRPr="00194015" w:rsidRDefault="00A16155" w:rsidP="00975A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9E6B09">
              <w:rPr>
                <w:color w:val="000000"/>
                <w:sz w:val="20"/>
                <w:szCs w:val="20"/>
              </w:rPr>
              <w:t>3</w:t>
            </w:r>
          </w:p>
        </w:tc>
      </w:tr>
      <w:tr w:rsidR="00F91C62" w:rsidRPr="00194015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Default="00002571" w:rsidP="00975AE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Default="00370F02" w:rsidP="00975AE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Default="00370F02" w:rsidP="00975A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Default="000F4515" w:rsidP="00975A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Default="00F91C62" w:rsidP="00975A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Default="00700B3D" w:rsidP="00975A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Default="00700B3D" w:rsidP="00975A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</w:tr>
      <w:tr w:rsidR="00443471" w:rsidRPr="00194015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71" w:rsidRDefault="00002571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71" w:rsidRPr="00194015" w:rsidRDefault="0073704A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Агрегат подъемный </w:t>
            </w:r>
            <w:r w:rsidR="00975AE9">
              <w:rPr>
                <w:b/>
                <w:color w:val="000000"/>
                <w:sz w:val="20"/>
                <w:szCs w:val="20"/>
              </w:rPr>
              <w:t>УПА 60-80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71" w:rsidRPr="00194015" w:rsidRDefault="00975AE9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71" w:rsidRPr="00194015" w:rsidRDefault="00975AE9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471" w:rsidRPr="00194015" w:rsidRDefault="00975AE9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471" w:rsidRPr="00194015" w:rsidRDefault="00975AE9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471" w:rsidRPr="00194015" w:rsidRDefault="00975AE9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994D1C" w:rsidRPr="00194015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1C" w:rsidRDefault="00994D1C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1C" w:rsidRDefault="00DA2673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</w:t>
            </w:r>
            <w:r w:rsidR="00994D1C">
              <w:rPr>
                <w:b/>
                <w:color w:val="000000"/>
                <w:sz w:val="20"/>
                <w:szCs w:val="20"/>
              </w:rPr>
              <w:t>люч</w:t>
            </w:r>
            <w:r>
              <w:rPr>
                <w:b/>
                <w:color w:val="000000"/>
                <w:sz w:val="20"/>
                <w:szCs w:val="20"/>
              </w:rPr>
              <w:t xml:space="preserve"> гидравлический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1C" w:rsidRDefault="00896443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1C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1C" w:rsidRDefault="001E3065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1C" w:rsidRDefault="001E3065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1C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</w:tr>
      <w:tr w:rsidR="00281ADC" w:rsidRPr="00194015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ADC" w:rsidRDefault="00281ADC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ADC" w:rsidRDefault="00281ADC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Устройство эвакуации верхового рабочего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ADC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ADC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DC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DC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DC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82222D" w:rsidRPr="00194015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82222D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82222D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A0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Default="00E858DA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Default="00772918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Default="005C412B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82222D" w:rsidRPr="00194015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82222D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82222D" w:rsidP="00194015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772918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A0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Default="00772918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Default="00772918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Default="005C412B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82222D" w:rsidRPr="00194015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82222D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803153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803153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Default="00772918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A0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Default="0095091C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Default="00772918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Default="005C412B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803153" w:rsidRPr="00194015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53" w:rsidRDefault="00803153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53" w:rsidRDefault="00803153" w:rsidP="0019401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Таль ручная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53" w:rsidRDefault="00803153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53" w:rsidRDefault="0038237C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153" w:rsidRDefault="00803153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153" w:rsidRDefault="0038237C" w:rsidP="008C1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153" w:rsidRDefault="0038237C" w:rsidP="00194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</w:tr>
      <w:tr w:rsidR="009E38D8" w:rsidRPr="00194015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D8" w:rsidRDefault="009E38D8" w:rsidP="009E38D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D8" w:rsidRPr="00E04A81" w:rsidRDefault="009E38D8" w:rsidP="009E38D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Изготовление паспорта на НБО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D8" w:rsidRPr="00E04A81" w:rsidRDefault="009E38D8" w:rsidP="009E38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D8" w:rsidRPr="00E04A81" w:rsidRDefault="009E38D8" w:rsidP="009E38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D8" w:rsidRPr="00E04A81" w:rsidRDefault="009E38D8" w:rsidP="009E38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D8" w:rsidRPr="00E04A81" w:rsidRDefault="009E38D8" w:rsidP="009E38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D8" w:rsidRDefault="009E38D8" w:rsidP="009E38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bookmarkEnd w:id="3"/>
    </w:tbl>
    <w:p w:rsidR="00BC3BE3" w:rsidRDefault="00BC3BE3" w:rsidP="0058032D"/>
    <w:p w:rsidR="00210D30" w:rsidRDefault="00210D30" w:rsidP="0058032D"/>
    <w:p w:rsidR="005A7E7B" w:rsidRPr="008A01B1" w:rsidRDefault="005A7E7B" w:rsidP="005A7E7B">
      <w:r w:rsidRPr="008A01B1">
        <w:t>Составил: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91"/>
        <w:gridCol w:w="2101"/>
        <w:gridCol w:w="2172"/>
      </w:tblGrid>
      <w:tr w:rsidR="005A7E7B" w:rsidRPr="008A01B1" w:rsidTr="00006DF4">
        <w:tc>
          <w:tcPr>
            <w:tcW w:w="5529" w:type="dxa"/>
          </w:tcPr>
          <w:p w:rsidR="005A7E7B" w:rsidRPr="008A01B1" w:rsidRDefault="005A7E7B" w:rsidP="00006DF4">
            <w:r w:rsidRPr="008A01B1">
              <w:t>Главный специалист О</w:t>
            </w:r>
            <w:r>
              <w:t>ГМ</w:t>
            </w:r>
            <w:r w:rsidRPr="008A01B1">
              <w:t xml:space="preserve"> </w:t>
            </w:r>
          </w:p>
        </w:tc>
        <w:tc>
          <w:tcPr>
            <w:tcW w:w="2268" w:type="dxa"/>
          </w:tcPr>
          <w:p w:rsidR="005A7E7B" w:rsidRPr="008A01B1" w:rsidRDefault="005A7E7B" w:rsidP="00006DF4"/>
        </w:tc>
        <w:tc>
          <w:tcPr>
            <w:tcW w:w="2268" w:type="dxa"/>
          </w:tcPr>
          <w:p w:rsidR="005A7E7B" w:rsidRPr="008A01B1" w:rsidRDefault="005A7E7B" w:rsidP="00006DF4">
            <w:r>
              <w:t>Величко Н.Э.</w:t>
            </w:r>
          </w:p>
        </w:tc>
      </w:tr>
    </w:tbl>
    <w:p w:rsidR="00210D30" w:rsidRPr="004A6DE3" w:rsidRDefault="00210D30" w:rsidP="0058032D"/>
    <w:sectPr w:rsidR="00210D30" w:rsidRPr="004A6DE3" w:rsidSect="00184AF4">
      <w:headerReference w:type="default" r:id="rId7"/>
      <w:pgSz w:w="11906" w:h="16838"/>
      <w:pgMar w:top="426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68D" w:rsidRDefault="0095068D" w:rsidP="00B46776">
      <w:r>
        <w:separator/>
      </w:r>
    </w:p>
  </w:endnote>
  <w:endnote w:type="continuationSeparator" w:id="0">
    <w:p w:rsidR="0095068D" w:rsidRDefault="0095068D" w:rsidP="00B4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68D" w:rsidRDefault="0095068D" w:rsidP="00B46776">
      <w:r>
        <w:separator/>
      </w:r>
    </w:p>
  </w:footnote>
  <w:footnote w:type="continuationSeparator" w:id="0">
    <w:p w:rsidR="0095068D" w:rsidRDefault="0095068D" w:rsidP="00B46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68D" w:rsidRPr="00325DA8" w:rsidRDefault="0095068D" w:rsidP="00325DA8">
    <w:pPr>
      <w:pStyle w:val="ab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55ACC"/>
    <w:multiLevelType w:val="hybridMultilevel"/>
    <w:tmpl w:val="42CCF03C"/>
    <w:lvl w:ilvl="0" w:tplc="699ACE1A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" w15:restartNumberingAfterBreak="0">
    <w:nsid w:val="61D03FA6"/>
    <w:multiLevelType w:val="hybridMultilevel"/>
    <w:tmpl w:val="DF489064"/>
    <w:lvl w:ilvl="0" w:tplc="9B3CFC4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776"/>
    <w:rsid w:val="0000078C"/>
    <w:rsid w:val="00002571"/>
    <w:rsid w:val="000044B7"/>
    <w:rsid w:val="00006DF4"/>
    <w:rsid w:val="00010781"/>
    <w:rsid w:val="00036C3B"/>
    <w:rsid w:val="00037A16"/>
    <w:rsid w:val="00042C1F"/>
    <w:rsid w:val="000430FA"/>
    <w:rsid w:val="000431A2"/>
    <w:rsid w:val="00057C43"/>
    <w:rsid w:val="00062067"/>
    <w:rsid w:val="000626A9"/>
    <w:rsid w:val="00062F71"/>
    <w:rsid w:val="00063094"/>
    <w:rsid w:val="00066480"/>
    <w:rsid w:val="00067FFD"/>
    <w:rsid w:val="000725DC"/>
    <w:rsid w:val="00081C4F"/>
    <w:rsid w:val="00085691"/>
    <w:rsid w:val="00095AFD"/>
    <w:rsid w:val="00095FC9"/>
    <w:rsid w:val="00097834"/>
    <w:rsid w:val="000A2B38"/>
    <w:rsid w:val="000A48E7"/>
    <w:rsid w:val="000B478B"/>
    <w:rsid w:val="000B53E5"/>
    <w:rsid w:val="000B599E"/>
    <w:rsid w:val="000C1093"/>
    <w:rsid w:val="000C53C6"/>
    <w:rsid w:val="000C69B7"/>
    <w:rsid w:val="000C6C2B"/>
    <w:rsid w:val="000E13F7"/>
    <w:rsid w:val="000F3215"/>
    <w:rsid w:val="000F3A3A"/>
    <w:rsid w:val="000F4515"/>
    <w:rsid w:val="00114499"/>
    <w:rsid w:val="00116251"/>
    <w:rsid w:val="00116AE4"/>
    <w:rsid w:val="00130DA4"/>
    <w:rsid w:val="0013647F"/>
    <w:rsid w:val="00144268"/>
    <w:rsid w:val="001564E5"/>
    <w:rsid w:val="00166E1F"/>
    <w:rsid w:val="00173112"/>
    <w:rsid w:val="00175477"/>
    <w:rsid w:val="00184AF4"/>
    <w:rsid w:val="001931FC"/>
    <w:rsid w:val="00193A31"/>
    <w:rsid w:val="00194015"/>
    <w:rsid w:val="00194084"/>
    <w:rsid w:val="001946F9"/>
    <w:rsid w:val="001A06AD"/>
    <w:rsid w:val="001A180E"/>
    <w:rsid w:val="001A6A83"/>
    <w:rsid w:val="001B7692"/>
    <w:rsid w:val="001B7AEC"/>
    <w:rsid w:val="001C2F19"/>
    <w:rsid w:val="001C4CB5"/>
    <w:rsid w:val="001D6781"/>
    <w:rsid w:val="001D7754"/>
    <w:rsid w:val="001E3065"/>
    <w:rsid w:val="001E685B"/>
    <w:rsid w:val="001F129E"/>
    <w:rsid w:val="001F66EC"/>
    <w:rsid w:val="002033F7"/>
    <w:rsid w:val="00204B33"/>
    <w:rsid w:val="00210D30"/>
    <w:rsid w:val="00210F8D"/>
    <w:rsid w:val="00215473"/>
    <w:rsid w:val="00233E81"/>
    <w:rsid w:val="002341FE"/>
    <w:rsid w:val="00240990"/>
    <w:rsid w:val="00242EBF"/>
    <w:rsid w:val="002452E1"/>
    <w:rsid w:val="00246A90"/>
    <w:rsid w:val="0025245A"/>
    <w:rsid w:val="0025616F"/>
    <w:rsid w:val="002647D4"/>
    <w:rsid w:val="002660B3"/>
    <w:rsid w:val="00272E9D"/>
    <w:rsid w:val="00273F88"/>
    <w:rsid w:val="002764F2"/>
    <w:rsid w:val="00281ADC"/>
    <w:rsid w:val="002849B2"/>
    <w:rsid w:val="00284E84"/>
    <w:rsid w:val="0028778C"/>
    <w:rsid w:val="00291BC5"/>
    <w:rsid w:val="002A22AB"/>
    <w:rsid w:val="002A55EF"/>
    <w:rsid w:val="002A7576"/>
    <w:rsid w:val="002D0909"/>
    <w:rsid w:val="002D545B"/>
    <w:rsid w:val="002D602F"/>
    <w:rsid w:val="002E47FC"/>
    <w:rsid w:val="002E741E"/>
    <w:rsid w:val="003076DB"/>
    <w:rsid w:val="00315383"/>
    <w:rsid w:val="003158EC"/>
    <w:rsid w:val="003159BB"/>
    <w:rsid w:val="00325DA8"/>
    <w:rsid w:val="00330636"/>
    <w:rsid w:val="00334B53"/>
    <w:rsid w:val="003359C7"/>
    <w:rsid w:val="003378DE"/>
    <w:rsid w:val="00345597"/>
    <w:rsid w:val="003556F2"/>
    <w:rsid w:val="003605CA"/>
    <w:rsid w:val="003628C4"/>
    <w:rsid w:val="00370F02"/>
    <w:rsid w:val="00374A92"/>
    <w:rsid w:val="003769A7"/>
    <w:rsid w:val="0038237C"/>
    <w:rsid w:val="00383B38"/>
    <w:rsid w:val="003913DA"/>
    <w:rsid w:val="00396E12"/>
    <w:rsid w:val="003B5BA4"/>
    <w:rsid w:val="003C283F"/>
    <w:rsid w:val="003C43D2"/>
    <w:rsid w:val="003D1AD8"/>
    <w:rsid w:val="003D1EF3"/>
    <w:rsid w:val="003D30F9"/>
    <w:rsid w:val="003E35D8"/>
    <w:rsid w:val="003E5CFE"/>
    <w:rsid w:val="003F072F"/>
    <w:rsid w:val="003F2CE5"/>
    <w:rsid w:val="003F47EB"/>
    <w:rsid w:val="004051E9"/>
    <w:rsid w:val="004056F8"/>
    <w:rsid w:val="00405D2B"/>
    <w:rsid w:val="00406AAB"/>
    <w:rsid w:val="004279CF"/>
    <w:rsid w:val="00427FBE"/>
    <w:rsid w:val="00431678"/>
    <w:rsid w:val="004379A3"/>
    <w:rsid w:val="00442A78"/>
    <w:rsid w:val="00443471"/>
    <w:rsid w:val="00447DC1"/>
    <w:rsid w:val="00457B87"/>
    <w:rsid w:val="00460E04"/>
    <w:rsid w:val="00460FE6"/>
    <w:rsid w:val="00463AD1"/>
    <w:rsid w:val="00467EDD"/>
    <w:rsid w:val="004714FC"/>
    <w:rsid w:val="004743BF"/>
    <w:rsid w:val="00484683"/>
    <w:rsid w:val="00496A7C"/>
    <w:rsid w:val="004A505B"/>
    <w:rsid w:val="004A5576"/>
    <w:rsid w:val="004A6DE3"/>
    <w:rsid w:val="004C2903"/>
    <w:rsid w:val="004C446D"/>
    <w:rsid w:val="004D1536"/>
    <w:rsid w:val="004D4E28"/>
    <w:rsid w:val="004E1F2B"/>
    <w:rsid w:val="004E32BB"/>
    <w:rsid w:val="004E4982"/>
    <w:rsid w:val="004F2123"/>
    <w:rsid w:val="00503523"/>
    <w:rsid w:val="0051175D"/>
    <w:rsid w:val="005118C8"/>
    <w:rsid w:val="005133E9"/>
    <w:rsid w:val="00516B55"/>
    <w:rsid w:val="005226B4"/>
    <w:rsid w:val="00522CA5"/>
    <w:rsid w:val="0052561F"/>
    <w:rsid w:val="005432AF"/>
    <w:rsid w:val="00543A19"/>
    <w:rsid w:val="005465DB"/>
    <w:rsid w:val="00550093"/>
    <w:rsid w:val="005564F1"/>
    <w:rsid w:val="005617FB"/>
    <w:rsid w:val="00563607"/>
    <w:rsid w:val="00565A1B"/>
    <w:rsid w:val="00571797"/>
    <w:rsid w:val="0058032D"/>
    <w:rsid w:val="0058174E"/>
    <w:rsid w:val="00587E48"/>
    <w:rsid w:val="00594974"/>
    <w:rsid w:val="00594BCC"/>
    <w:rsid w:val="005A02B7"/>
    <w:rsid w:val="005A43C2"/>
    <w:rsid w:val="005A5A0B"/>
    <w:rsid w:val="005A7E7B"/>
    <w:rsid w:val="005B1EE8"/>
    <w:rsid w:val="005B2DCB"/>
    <w:rsid w:val="005C3CBE"/>
    <w:rsid w:val="005C412B"/>
    <w:rsid w:val="005D2567"/>
    <w:rsid w:val="005D4D96"/>
    <w:rsid w:val="005D4E8A"/>
    <w:rsid w:val="005E7E3F"/>
    <w:rsid w:val="005F2DC9"/>
    <w:rsid w:val="00606FA7"/>
    <w:rsid w:val="00610004"/>
    <w:rsid w:val="00610D5C"/>
    <w:rsid w:val="00614CA0"/>
    <w:rsid w:val="00625E24"/>
    <w:rsid w:val="00626809"/>
    <w:rsid w:val="00635831"/>
    <w:rsid w:val="0064671B"/>
    <w:rsid w:val="00652B89"/>
    <w:rsid w:val="00655E5A"/>
    <w:rsid w:val="00661087"/>
    <w:rsid w:val="00670F01"/>
    <w:rsid w:val="006812D7"/>
    <w:rsid w:val="00681351"/>
    <w:rsid w:val="00686150"/>
    <w:rsid w:val="00692BA3"/>
    <w:rsid w:val="006941B3"/>
    <w:rsid w:val="00695B27"/>
    <w:rsid w:val="006A025E"/>
    <w:rsid w:val="006A2A50"/>
    <w:rsid w:val="006A302E"/>
    <w:rsid w:val="006A48C4"/>
    <w:rsid w:val="006A6E74"/>
    <w:rsid w:val="006B03C9"/>
    <w:rsid w:val="006B31B3"/>
    <w:rsid w:val="006B6D6F"/>
    <w:rsid w:val="006E16D8"/>
    <w:rsid w:val="006F0D12"/>
    <w:rsid w:val="006F35C3"/>
    <w:rsid w:val="006F6701"/>
    <w:rsid w:val="00700B3D"/>
    <w:rsid w:val="007111FB"/>
    <w:rsid w:val="007112FA"/>
    <w:rsid w:val="007127FF"/>
    <w:rsid w:val="0071342C"/>
    <w:rsid w:val="007209E3"/>
    <w:rsid w:val="00723992"/>
    <w:rsid w:val="00727A15"/>
    <w:rsid w:val="00730A15"/>
    <w:rsid w:val="007344F4"/>
    <w:rsid w:val="0073704A"/>
    <w:rsid w:val="00747815"/>
    <w:rsid w:val="0075460D"/>
    <w:rsid w:val="007617E4"/>
    <w:rsid w:val="007637E2"/>
    <w:rsid w:val="00772918"/>
    <w:rsid w:val="007732C2"/>
    <w:rsid w:val="00773630"/>
    <w:rsid w:val="00775B15"/>
    <w:rsid w:val="0079299B"/>
    <w:rsid w:val="007A14BB"/>
    <w:rsid w:val="007E23A8"/>
    <w:rsid w:val="007E6CD3"/>
    <w:rsid w:val="007F2755"/>
    <w:rsid w:val="007F32FD"/>
    <w:rsid w:val="00801133"/>
    <w:rsid w:val="00803153"/>
    <w:rsid w:val="00811FF1"/>
    <w:rsid w:val="00813735"/>
    <w:rsid w:val="00815CA0"/>
    <w:rsid w:val="0082219D"/>
    <w:rsid w:val="0082222D"/>
    <w:rsid w:val="0082702A"/>
    <w:rsid w:val="008424DA"/>
    <w:rsid w:val="00843C4D"/>
    <w:rsid w:val="00851077"/>
    <w:rsid w:val="00854880"/>
    <w:rsid w:val="008553A6"/>
    <w:rsid w:val="00855E5C"/>
    <w:rsid w:val="00863088"/>
    <w:rsid w:val="008630C4"/>
    <w:rsid w:val="00875AE0"/>
    <w:rsid w:val="00877778"/>
    <w:rsid w:val="0087795A"/>
    <w:rsid w:val="0088153A"/>
    <w:rsid w:val="00883520"/>
    <w:rsid w:val="008857C1"/>
    <w:rsid w:val="008942DA"/>
    <w:rsid w:val="00895D65"/>
    <w:rsid w:val="00896443"/>
    <w:rsid w:val="008A7B3A"/>
    <w:rsid w:val="008C1AD8"/>
    <w:rsid w:val="008C1D41"/>
    <w:rsid w:val="008C4455"/>
    <w:rsid w:val="008C7917"/>
    <w:rsid w:val="008D1D1B"/>
    <w:rsid w:val="008D3E63"/>
    <w:rsid w:val="008E0D88"/>
    <w:rsid w:val="008E79B4"/>
    <w:rsid w:val="008F02F6"/>
    <w:rsid w:val="008F5D37"/>
    <w:rsid w:val="00905765"/>
    <w:rsid w:val="00906F79"/>
    <w:rsid w:val="00907BDB"/>
    <w:rsid w:val="00913DDC"/>
    <w:rsid w:val="009173A4"/>
    <w:rsid w:val="009213D9"/>
    <w:rsid w:val="00925D16"/>
    <w:rsid w:val="00933F22"/>
    <w:rsid w:val="00943C5C"/>
    <w:rsid w:val="0094603C"/>
    <w:rsid w:val="0095068D"/>
    <w:rsid w:val="0095091C"/>
    <w:rsid w:val="009531B2"/>
    <w:rsid w:val="009638FE"/>
    <w:rsid w:val="00964A66"/>
    <w:rsid w:val="00965201"/>
    <w:rsid w:val="00970A39"/>
    <w:rsid w:val="00974BE0"/>
    <w:rsid w:val="00975AE9"/>
    <w:rsid w:val="00976CFE"/>
    <w:rsid w:val="00977849"/>
    <w:rsid w:val="009808F9"/>
    <w:rsid w:val="009814F5"/>
    <w:rsid w:val="009840ED"/>
    <w:rsid w:val="00990DB0"/>
    <w:rsid w:val="00993040"/>
    <w:rsid w:val="00994D1C"/>
    <w:rsid w:val="00994EFE"/>
    <w:rsid w:val="00995B8D"/>
    <w:rsid w:val="009A4F32"/>
    <w:rsid w:val="009B3A0E"/>
    <w:rsid w:val="009D2F23"/>
    <w:rsid w:val="009E1717"/>
    <w:rsid w:val="009E2F57"/>
    <w:rsid w:val="009E38D8"/>
    <w:rsid w:val="009E3DA4"/>
    <w:rsid w:val="009E6B09"/>
    <w:rsid w:val="009F3A7B"/>
    <w:rsid w:val="009F6B29"/>
    <w:rsid w:val="009F7A0C"/>
    <w:rsid w:val="00A03090"/>
    <w:rsid w:val="00A0465A"/>
    <w:rsid w:val="00A14758"/>
    <w:rsid w:val="00A15010"/>
    <w:rsid w:val="00A16155"/>
    <w:rsid w:val="00A20450"/>
    <w:rsid w:val="00A21A95"/>
    <w:rsid w:val="00A24FC5"/>
    <w:rsid w:val="00A27FDD"/>
    <w:rsid w:val="00A43C30"/>
    <w:rsid w:val="00A56633"/>
    <w:rsid w:val="00A8324D"/>
    <w:rsid w:val="00A93C80"/>
    <w:rsid w:val="00A96539"/>
    <w:rsid w:val="00A971FE"/>
    <w:rsid w:val="00AA0EAE"/>
    <w:rsid w:val="00AA246E"/>
    <w:rsid w:val="00AC254B"/>
    <w:rsid w:val="00AC29E7"/>
    <w:rsid w:val="00AE7157"/>
    <w:rsid w:val="00AF5AE9"/>
    <w:rsid w:val="00AF6260"/>
    <w:rsid w:val="00B02931"/>
    <w:rsid w:val="00B07C79"/>
    <w:rsid w:val="00B115CF"/>
    <w:rsid w:val="00B17669"/>
    <w:rsid w:val="00B2442D"/>
    <w:rsid w:val="00B3308E"/>
    <w:rsid w:val="00B46776"/>
    <w:rsid w:val="00B55B84"/>
    <w:rsid w:val="00B75054"/>
    <w:rsid w:val="00B77063"/>
    <w:rsid w:val="00B81A44"/>
    <w:rsid w:val="00B85828"/>
    <w:rsid w:val="00B91539"/>
    <w:rsid w:val="00B94155"/>
    <w:rsid w:val="00B9437D"/>
    <w:rsid w:val="00BA2C10"/>
    <w:rsid w:val="00BA39E6"/>
    <w:rsid w:val="00BA3FF5"/>
    <w:rsid w:val="00BA5FAC"/>
    <w:rsid w:val="00BA6373"/>
    <w:rsid w:val="00BB05FF"/>
    <w:rsid w:val="00BB0F09"/>
    <w:rsid w:val="00BB3490"/>
    <w:rsid w:val="00BB4ECC"/>
    <w:rsid w:val="00BC3BE3"/>
    <w:rsid w:val="00BC7EFF"/>
    <w:rsid w:val="00BD401F"/>
    <w:rsid w:val="00BD4B64"/>
    <w:rsid w:val="00BD5A31"/>
    <w:rsid w:val="00BE0B1B"/>
    <w:rsid w:val="00BE0EDC"/>
    <w:rsid w:val="00BF6AC1"/>
    <w:rsid w:val="00BF6AEC"/>
    <w:rsid w:val="00C04F89"/>
    <w:rsid w:val="00C154B6"/>
    <w:rsid w:val="00C16108"/>
    <w:rsid w:val="00C2286E"/>
    <w:rsid w:val="00C34C82"/>
    <w:rsid w:val="00C35597"/>
    <w:rsid w:val="00C4330D"/>
    <w:rsid w:val="00C55756"/>
    <w:rsid w:val="00C557BD"/>
    <w:rsid w:val="00C56E3A"/>
    <w:rsid w:val="00C56E5C"/>
    <w:rsid w:val="00C616C8"/>
    <w:rsid w:val="00C61AF4"/>
    <w:rsid w:val="00C64AB8"/>
    <w:rsid w:val="00C652A2"/>
    <w:rsid w:val="00C65592"/>
    <w:rsid w:val="00C65DFD"/>
    <w:rsid w:val="00C76050"/>
    <w:rsid w:val="00C8273C"/>
    <w:rsid w:val="00C862D6"/>
    <w:rsid w:val="00CA1909"/>
    <w:rsid w:val="00CA626A"/>
    <w:rsid w:val="00CB240C"/>
    <w:rsid w:val="00CB650F"/>
    <w:rsid w:val="00CB6E9A"/>
    <w:rsid w:val="00CB749B"/>
    <w:rsid w:val="00CD60AB"/>
    <w:rsid w:val="00CD6C88"/>
    <w:rsid w:val="00CE03AB"/>
    <w:rsid w:val="00CE5F64"/>
    <w:rsid w:val="00CE6496"/>
    <w:rsid w:val="00CF0D5B"/>
    <w:rsid w:val="00CF2F5F"/>
    <w:rsid w:val="00CF7DE5"/>
    <w:rsid w:val="00D13E1E"/>
    <w:rsid w:val="00D20627"/>
    <w:rsid w:val="00D25235"/>
    <w:rsid w:val="00D3088E"/>
    <w:rsid w:val="00D349B8"/>
    <w:rsid w:val="00D400D3"/>
    <w:rsid w:val="00D6262D"/>
    <w:rsid w:val="00D63EB3"/>
    <w:rsid w:val="00D6535E"/>
    <w:rsid w:val="00D71A3A"/>
    <w:rsid w:val="00D77DAF"/>
    <w:rsid w:val="00D944D2"/>
    <w:rsid w:val="00DA2673"/>
    <w:rsid w:val="00DA5DB8"/>
    <w:rsid w:val="00DA6FEA"/>
    <w:rsid w:val="00DB06EB"/>
    <w:rsid w:val="00DB2824"/>
    <w:rsid w:val="00DC4A74"/>
    <w:rsid w:val="00DC4FFD"/>
    <w:rsid w:val="00DD0F8D"/>
    <w:rsid w:val="00DD3054"/>
    <w:rsid w:val="00DD5DCE"/>
    <w:rsid w:val="00DD6446"/>
    <w:rsid w:val="00DE2B60"/>
    <w:rsid w:val="00DF0362"/>
    <w:rsid w:val="00E03EA0"/>
    <w:rsid w:val="00E0434B"/>
    <w:rsid w:val="00E319F7"/>
    <w:rsid w:val="00E33F1C"/>
    <w:rsid w:val="00E406B9"/>
    <w:rsid w:val="00E41151"/>
    <w:rsid w:val="00E63E48"/>
    <w:rsid w:val="00E73579"/>
    <w:rsid w:val="00E82697"/>
    <w:rsid w:val="00E84B21"/>
    <w:rsid w:val="00E858DA"/>
    <w:rsid w:val="00E87EE6"/>
    <w:rsid w:val="00E90559"/>
    <w:rsid w:val="00E913D6"/>
    <w:rsid w:val="00E96D8A"/>
    <w:rsid w:val="00E97A57"/>
    <w:rsid w:val="00EA3DE7"/>
    <w:rsid w:val="00EA721A"/>
    <w:rsid w:val="00EB0205"/>
    <w:rsid w:val="00EB2B23"/>
    <w:rsid w:val="00EB6D98"/>
    <w:rsid w:val="00EB775D"/>
    <w:rsid w:val="00EC54FB"/>
    <w:rsid w:val="00ED61F3"/>
    <w:rsid w:val="00F01DD9"/>
    <w:rsid w:val="00F02E5C"/>
    <w:rsid w:val="00F03C26"/>
    <w:rsid w:val="00F04907"/>
    <w:rsid w:val="00F107BA"/>
    <w:rsid w:val="00F1476E"/>
    <w:rsid w:val="00F147E7"/>
    <w:rsid w:val="00F2796C"/>
    <w:rsid w:val="00F30BA1"/>
    <w:rsid w:val="00F407AA"/>
    <w:rsid w:val="00F53D36"/>
    <w:rsid w:val="00F57303"/>
    <w:rsid w:val="00F6426C"/>
    <w:rsid w:val="00F76D52"/>
    <w:rsid w:val="00F82E77"/>
    <w:rsid w:val="00F84660"/>
    <w:rsid w:val="00F862B3"/>
    <w:rsid w:val="00F91C62"/>
    <w:rsid w:val="00F91ECA"/>
    <w:rsid w:val="00F922A8"/>
    <w:rsid w:val="00F96301"/>
    <w:rsid w:val="00FA1BFC"/>
    <w:rsid w:val="00FA2605"/>
    <w:rsid w:val="00FA40E8"/>
    <w:rsid w:val="00FA4871"/>
    <w:rsid w:val="00FB39BF"/>
    <w:rsid w:val="00FB6EA0"/>
    <w:rsid w:val="00FC68B1"/>
    <w:rsid w:val="00FE3331"/>
    <w:rsid w:val="00FE4F5C"/>
    <w:rsid w:val="00FF1329"/>
    <w:rsid w:val="00FF3A96"/>
    <w:rsid w:val="00FF5A64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46BC3-4A2A-4193-97C6-AF0F2B4A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6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6776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B467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46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46776"/>
    <w:pPr>
      <w:ind w:left="708"/>
    </w:pPr>
  </w:style>
  <w:style w:type="paragraph" w:styleId="a7">
    <w:name w:val="No Spacing"/>
    <w:uiPriority w:val="1"/>
    <w:qFormat/>
    <w:rsid w:val="00B46776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otnote reference"/>
    <w:uiPriority w:val="99"/>
    <w:rsid w:val="00B46776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rsid w:val="00B46776"/>
    <w:rPr>
      <w:sz w:val="20"/>
      <w:szCs w:val="20"/>
      <w:lang w:val="af-ZA"/>
    </w:rPr>
  </w:style>
  <w:style w:type="character" w:customStyle="1" w:styleId="aa">
    <w:name w:val="Текст сноски Знак"/>
    <w:basedOn w:val="a0"/>
    <w:link w:val="a9"/>
    <w:uiPriority w:val="99"/>
    <w:rsid w:val="00B46776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paragraph" w:customStyle="1" w:styleId="ConsPlusNormal">
    <w:name w:val="ConsPlusNormal"/>
    <w:rsid w:val="00B4677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25D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25D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516B55"/>
    <w:rPr>
      <w:color w:val="0000FF" w:themeColor="hyperlink"/>
      <w:u w:val="single"/>
    </w:rPr>
  </w:style>
  <w:style w:type="paragraph" w:styleId="af0">
    <w:name w:val="Body Text"/>
    <w:basedOn w:val="a"/>
    <w:link w:val="af1"/>
    <w:uiPriority w:val="99"/>
    <w:semiHidden/>
    <w:unhideWhenUsed/>
    <w:rsid w:val="007F275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27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7F27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Bezmaternykh_pv</dc:creator>
  <cp:lastModifiedBy>Величко Наталья Эдуардовна</cp:lastModifiedBy>
  <cp:revision>119</cp:revision>
  <cp:lastPrinted>2018-09-10T06:33:00Z</cp:lastPrinted>
  <dcterms:created xsi:type="dcterms:W3CDTF">2019-02-20T03:32:00Z</dcterms:created>
  <dcterms:modified xsi:type="dcterms:W3CDTF">2025-09-24T04:00:00Z</dcterms:modified>
</cp:coreProperties>
</file>